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B789846">
      <w:pPr>
        <w:pStyle w:val="9"/>
        <w:ind w:left="0" w:leftChars="0" w:firstLine="0" w:firstLineChars="0"/>
        <w:rPr>
          <w:rFonts w:ascii="宋体" w:hAnsi="宋体" w:eastAsia="宋体" w:cs="宋体"/>
          <w:b/>
          <w:sz w:val="32"/>
          <w:szCs w:val="32"/>
        </w:rPr>
      </w:pPr>
    </w:p>
    <w:p w14:paraId="3BAF50A2">
      <w:pPr>
        <w:pStyle w:val="9"/>
        <w:ind w:left="0" w:leftChars="0" w:firstLine="0" w:firstLineChars="0"/>
        <w:rPr>
          <w:rFonts w:ascii="宋体" w:hAnsi="宋体" w:eastAsia="宋体" w:cs="宋体"/>
          <w:b/>
          <w:sz w:val="48"/>
          <w:szCs w:val="48"/>
        </w:rPr>
      </w:pPr>
    </w:p>
    <w:p w14:paraId="76D78BB8">
      <w:pPr>
        <w:pStyle w:val="9"/>
        <w:ind w:left="2342" w:leftChars="656" w:hanging="964" w:hangingChars="200"/>
        <w:rPr>
          <w:rFonts w:hint="eastAsia" w:ascii="宋体" w:hAnsi="宋体" w:eastAsia="宋体" w:cs="宋体"/>
          <w:b/>
          <w:bCs/>
          <w:i w:val="0"/>
          <w:iCs w:val="0"/>
          <w:caps w:val="0"/>
          <w:color w:val="auto"/>
          <w:spacing w:val="0"/>
          <w:sz w:val="48"/>
          <w:szCs w:val="48"/>
          <w:shd w:val="clear" w:fill="FFFFFF"/>
          <w:lang w:eastAsia="zh-CN"/>
        </w:rPr>
      </w:pPr>
      <w:r>
        <w:rPr>
          <w:rFonts w:hint="eastAsia" w:ascii="宋体" w:hAnsi="宋体" w:eastAsia="宋体" w:cs="宋体"/>
          <w:b/>
          <w:bCs/>
          <w:i w:val="0"/>
          <w:iCs w:val="0"/>
          <w:caps w:val="0"/>
          <w:color w:val="auto"/>
          <w:spacing w:val="0"/>
          <w:sz w:val="48"/>
          <w:szCs w:val="48"/>
          <w:shd w:val="clear" w:fill="FFFFFF"/>
          <w:lang w:eastAsia="zh-CN"/>
        </w:rPr>
        <w:t>中国地震局地球物理勘探中心</w:t>
      </w:r>
    </w:p>
    <w:p w14:paraId="08F270C4">
      <w:pPr>
        <w:pStyle w:val="9"/>
        <w:ind w:left="2335" w:leftChars="1112" w:firstLine="0" w:firstLineChars="0"/>
        <w:rPr>
          <w:b/>
          <w:bCs/>
          <w:sz w:val="48"/>
          <w:szCs w:val="48"/>
        </w:rPr>
      </w:pPr>
      <w:r>
        <w:rPr>
          <w:rFonts w:hint="eastAsia" w:ascii="宋体" w:hAnsi="宋体" w:eastAsia="宋体" w:cs="宋体"/>
          <w:b/>
          <w:bCs/>
          <w:i w:val="0"/>
          <w:iCs w:val="0"/>
          <w:caps w:val="0"/>
          <w:color w:val="auto"/>
          <w:spacing w:val="0"/>
          <w:sz w:val="48"/>
          <w:szCs w:val="48"/>
          <w:shd w:val="clear" w:fill="FFFFFF"/>
          <w:lang w:eastAsia="zh-CN"/>
        </w:rPr>
        <w:t>互联网专线租赁项目</w:t>
      </w:r>
    </w:p>
    <w:p w14:paraId="2837A7EC">
      <w:pPr>
        <w:pStyle w:val="9"/>
        <w:rPr>
          <w:b/>
          <w:bCs/>
          <w:sz w:val="48"/>
          <w:szCs w:val="48"/>
        </w:rPr>
      </w:pPr>
    </w:p>
    <w:p w14:paraId="3302729A">
      <w:pPr>
        <w:pStyle w:val="9"/>
      </w:pPr>
    </w:p>
    <w:p w14:paraId="68571806">
      <w:pPr>
        <w:pStyle w:val="9"/>
      </w:pPr>
    </w:p>
    <w:p w14:paraId="54FC4F21">
      <w:pPr>
        <w:pStyle w:val="9"/>
      </w:pPr>
    </w:p>
    <w:p w14:paraId="6448C4F7">
      <w:pPr>
        <w:pStyle w:val="9"/>
      </w:pPr>
    </w:p>
    <w:p w14:paraId="61D420D0">
      <w:pPr>
        <w:pStyle w:val="9"/>
      </w:pPr>
    </w:p>
    <w:p w14:paraId="2CD8094D">
      <w:pPr>
        <w:pStyle w:val="9"/>
        <w:rPr>
          <w:sz w:val="48"/>
          <w:szCs w:val="48"/>
        </w:rPr>
      </w:pPr>
    </w:p>
    <w:p w14:paraId="40C68B34">
      <w:pPr>
        <w:spacing w:line="900" w:lineRule="exact"/>
        <w:jc w:val="center"/>
        <w:rPr>
          <w:rFonts w:ascii="宋体" w:hAnsi="宋体" w:eastAsia="宋体"/>
          <w:b/>
          <w:sz w:val="48"/>
          <w:szCs w:val="48"/>
        </w:rPr>
      </w:pPr>
      <w:r>
        <w:rPr>
          <w:rFonts w:hint="eastAsia" w:ascii="宋体" w:hAnsi="宋体" w:eastAsia="宋体"/>
          <w:b/>
          <w:sz w:val="48"/>
          <w:szCs w:val="48"/>
        </w:rPr>
        <w:t>投标响应文件</w:t>
      </w:r>
    </w:p>
    <w:p w14:paraId="2D61245F">
      <w:pPr>
        <w:spacing w:after="156" w:afterLines="50"/>
        <w:jc w:val="center"/>
        <w:rPr>
          <w:rFonts w:ascii="宋体" w:hAnsi="宋体" w:eastAsia="宋体"/>
          <w:b/>
          <w:sz w:val="48"/>
          <w:szCs w:val="48"/>
        </w:rPr>
      </w:pPr>
    </w:p>
    <w:p w14:paraId="7AF2DE84">
      <w:pPr>
        <w:pStyle w:val="9"/>
        <w:rPr>
          <w:sz w:val="48"/>
          <w:szCs w:val="48"/>
        </w:rPr>
      </w:pPr>
    </w:p>
    <w:p w14:paraId="3A0FF06A">
      <w:pPr>
        <w:pStyle w:val="9"/>
        <w:rPr>
          <w:sz w:val="48"/>
          <w:szCs w:val="48"/>
        </w:rPr>
      </w:pPr>
    </w:p>
    <w:p w14:paraId="3C82A747">
      <w:pPr>
        <w:pStyle w:val="9"/>
        <w:rPr>
          <w:sz w:val="48"/>
          <w:szCs w:val="48"/>
        </w:rPr>
      </w:pPr>
    </w:p>
    <w:p w14:paraId="5FEFD358">
      <w:pPr>
        <w:pStyle w:val="9"/>
        <w:rPr>
          <w:sz w:val="48"/>
          <w:szCs w:val="48"/>
        </w:rPr>
      </w:pPr>
    </w:p>
    <w:p w14:paraId="6F676EC4">
      <w:pPr>
        <w:pStyle w:val="9"/>
        <w:rPr>
          <w:sz w:val="48"/>
          <w:szCs w:val="48"/>
        </w:rPr>
      </w:pPr>
    </w:p>
    <w:p w14:paraId="142F432B">
      <w:pPr>
        <w:spacing w:after="156" w:afterLines="50" w:line="500" w:lineRule="exact"/>
        <w:ind w:firstLine="2891" w:firstLineChars="600"/>
        <w:jc w:val="both"/>
        <w:rPr>
          <w:rFonts w:ascii="宋体" w:hAnsi="宋体" w:eastAsia="宋体"/>
          <w:b/>
          <w:sz w:val="48"/>
          <w:szCs w:val="48"/>
          <w:u w:val="single"/>
        </w:rPr>
      </w:pPr>
      <w:r>
        <w:rPr>
          <w:rFonts w:hint="eastAsia" w:ascii="宋体" w:hAnsi="宋体" w:eastAsia="宋体"/>
          <w:b/>
          <w:sz w:val="48"/>
          <w:szCs w:val="48"/>
        </w:rPr>
        <w:t>供应商：</w:t>
      </w:r>
    </w:p>
    <w:p w14:paraId="4251A25B">
      <w:pPr>
        <w:spacing w:after="156" w:afterLines="50" w:line="500" w:lineRule="exact"/>
        <w:ind w:firstLine="2891" w:firstLineChars="600"/>
        <w:rPr>
          <w:rFonts w:ascii="宋体" w:hAnsi="宋体" w:eastAsia="宋体"/>
          <w:b/>
          <w:sz w:val="48"/>
          <w:szCs w:val="48"/>
        </w:rPr>
      </w:pPr>
      <w:r>
        <w:rPr>
          <w:rFonts w:hint="eastAsia" w:ascii="宋体" w:hAnsi="宋体" w:eastAsia="宋体"/>
          <w:b/>
          <w:sz w:val="48"/>
          <w:szCs w:val="48"/>
        </w:rPr>
        <w:t>年    月    日</w:t>
      </w:r>
    </w:p>
    <w:p w14:paraId="0F2A31DA">
      <w:pPr>
        <w:widowControl/>
        <w:jc w:val="center"/>
        <w:rPr>
          <w:i/>
          <w:iCs/>
        </w:rPr>
      </w:pPr>
      <w:r>
        <w:rPr>
          <w:rFonts w:hint="eastAsia"/>
          <w:i/>
          <w:iCs/>
        </w:rPr>
        <w:t xml:space="preserve"> </w:t>
      </w:r>
    </w:p>
    <w:p w14:paraId="7BAA3035">
      <w:pPr>
        <w:jc w:val="center"/>
        <w:outlineLvl w:val="1"/>
        <w:rPr>
          <w:rFonts w:hint="eastAsia" w:ascii="宋体" w:hAnsi="宋体" w:eastAsia="宋体"/>
          <w:b/>
          <w:sz w:val="24"/>
        </w:rPr>
      </w:pPr>
      <w:r>
        <w:rPr>
          <w:rFonts w:hint="eastAsia" w:ascii="宋体" w:hAnsi="宋体" w:eastAsia="宋体"/>
          <w:b/>
          <w:sz w:val="24"/>
        </w:rPr>
        <w:br w:type="page"/>
      </w:r>
      <w:bookmarkStart w:id="0" w:name="_Toc520983591"/>
    </w:p>
    <w:p w14:paraId="31F6E3D8">
      <w:pPr>
        <w:pStyle w:val="2"/>
        <w:numPr>
          <w:numId w:val="0"/>
        </w:numPr>
        <w:ind w:leftChars="0"/>
        <w:jc w:val="center"/>
        <w:rPr>
          <w:rFonts w:hint="default" w:eastAsia="宋体"/>
          <w:sz w:val="28"/>
          <w:szCs w:val="28"/>
          <w:lang w:val="en-US" w:eastAsia="zh-CN"/>
        </w:rPr>
      </w:pPr>
      <w:r>
        <w:rPr>
          <w:rFonts w:hint="eastAsia" w:ascii="宋体" w:hAnsi="宋体" w:eastAsia="宋体"/>
          <w:b/>
          <w:sz w:val="28"/>
          <w:szCs w:val="28"/>
          <w:lang w:val="en-US" w:eastAsia="zh-CN"/>
        </w:rPr>
        <w:t>报 价 一 览 表</w:t>
      </w:r>
    </w:p>
    <w:tbl>
      <w:tblPr>
        <w:tblStyle w:val="10"/>
        <w:tblpPr w:leftFromText="180" w:rightFromText="180" w:vertAnchor="text" w:horzAnchor="page" w:tblpX="1648" w:tblpY="451"/>
        <w:tblOverlap w:val="never"/>
        <w:tblW w:w="860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2015"/>
        <w:gridCol w:w="6591"/>
      </w:tblGrid>
      <w:tr w14:paraId="5DED44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90" w:hRule="atLeast"/>
        </w:trPr>
        <w:tc>
          <w:tcPr>
            <w:tcW w:w="2015" w:type="dxa"/>
            <w:tcMar>
              <w:top w:w="15" w:type="dxa"/>
              <w:left w:w="15" w:type="dxa"/>
              <w:bottom w:w="0" w:type="dxa"/>
              <w:right w:w="15" w:type="dxa"/>
            </w:tcMar>
            <w:vAlign w:val="bottom"/>
          </w:tcPr>
          <w:p w14:paraId="093EE2E1">
            <w:pPr>
              <w:spacing w:line="360" w:lineRule="auto"/>
              <w:ind w:right="-195"/>
              <w:rPr>
                <w:rFonts w:hint="eastAsia" w:ascii="宋体" w:hAnsi="宋体" w:eastAsia="宋体" w:cs="宋体"/>
                <w:b w:val="0"/>
                <w:bCs w:val="0"/>
                <w:sz w:val="24"/>
                <w:szCs w:val="24"/>
              </w:rPr>
            </w:pPr>
            <w:bookmarkStart w:id="1" w:name="OLE_LINK2"/>
            <w:r>
              <w:rPr>
                <w:rFonts w:hint="eastAsia" w:ascii="宋体" w:hAnsi="宋体" w:eastAsia="宋体" w:cs="宋体"/>
                <w:b w:val="0"/>
                <w:bCs w:val="0"/>
                <w:sz w:val="24"/>
                <w:szCs w:val="24"/>
              </w:rPr>
              <w:t>供应商名称</w:t>
            </w:r>
          </w:p>
        </w:tc>
        <w:tc>
          <w:tcPr>
            <w:tcW w:w="6591" w:type="dxa"/>
            <w:vAlign w:val="bottom"/>
          </w:tcPr>
          <w:p w14:paraId="5A84DE00">
            <w:pPr>
              <w:spacing w:line="360" w:lineRule="auto"/>
              <w:ind w:right="-195"/>
              <w:jc w:val="center"/>
              <w:rPr>
                <w:rFonts w:hint="eastAsia" w:ascii="宋体" w:hAnsi="宋体" w:eastAsia="宋体" w:cs="宋体"/>
                <w:b w:val="0"/>
                <w:bCs w:val="0"/>
                <w:sz w:val="24"/>
                <w:szCs w:val="24"/>
                <w:lang w:val="en-US" w:eastAsia="zh-CN"/>
              </w:rPr>
            </w:pPr>
          </w:p>
        </w:tc>
      </w:tr>
      <w:tr w14:paraId="03DC8A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90" w:hRule="atLeast"/>
        </w:trPr>
        <w:tc>
          <w:tcPr>
            <w:tcW w:w="2015" w:type="dxa"/>
            <w:tcMar>
              <w:top w:w="15" w:type="dxa"/>
              <w:left w:w="15" w:type="dxa"/>
              <w:bottom w:w="0" w:type="dxa"/>
              <w:right w:w="15" w:type="dxa"/>
            </w:tcMar>
            <w:vAlign w:val="bottom"/>
          </w:tcPr>
          <w:p w14:paraId="33E90497">
            <w:pPr>
              <w:spacing w:line="360" w:lineRule="auto"/>
              <w:ind w:right="-195"/>
              <w:jc w:val="left"/>
              <w:rPr>
                <w:rStyle w:val="19"/>
                <w:rFonts w:hint="eastAsia" w:ascii="宋体" w:hAnsi="宋体" w:eastAsia="宋体" w:cs="宋体"/>
                <w:b w:val="0"/>
                <w:bCs w:val="0"/>
                <w:sz w:val="24"/>
                <w:szCs w:val="24"/>
              </w:rPr>
            </w:pPr>
            <w:r>
              <w:rPr>
                <w:rStyle w:val="19"/>
                <w:rFonts w:hint="eastAsia" w:ascii="宋体" w:hAnsi="宋体" w:eastAsia="宋体" w:cs="宋体"/>
                <w:b w:val="0"/>
                <w:bCs w:val="0"/>
                <w:sz w:val="24"/>
                <w:szCs w:val="24"/>
              </w:rPr>
              <w:t>项目名称</w:t>
            </w:r>
          </w:p>
        </w:tc>
        <w:tc>
          <w:tcPr>
            <w:tcW w:w="6591" w:type="dxa"/>
            <w:vAlign w:val="bottom"/>
          </w:tcPr>
          <w:p w14:paraId="595C9190">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right="0" w:firstLine="560" w:firstLineChars="200"/>
              <w:textAlignment w:val="baseline"/>
              <w:rPr>
                <w:rFonts w:hint="eastAsia" w:ascii="宋体" w:hAnsi="宋体" w:eastAsia="宋体" w:cs="宋体"/>
                <w:i w:val="0"/>
                <w:iCs w:val="0"/>
                <w:caps w:val="0"/>
                <w:color w:val="494949"/>
                <w:spacing w:val="0"/>
                <w:sz w:val="28"/>
                <w:szCs w:val="28"/>
              </w:rPr>
            </w:pPr>
            <w:bookmarkStart w:id="6" w:name="_GoBack"/>
            <w:bookmarkEnd w:id="6"/>
            <w:r>
              <w:rPr>
                <w:rFonts w:hint="eastAsia" w:ascii="宋体" w:hAnsi="宋体" w:eastAsia="宋体" w:cs="宋体"/>
                <w:i w:val="0"/>
                <w:iCs w:val="0"/>
                <w:caps w:val="0"/>
                <w:color w:val="494949"/>
                <w:spacing w:val="0"/>
                <w:sz w:val="28"/>
                <w:szCs w:val="28"/>
                <w:shd w:val="clear" w:fill="FFFFFF"/>
                <w:vertAlign w:val="baseline"/>
              </w:rPr>
              <w:t>地震专业设施运行维护</w:t>
            </w:r>
          </w:p>
          <w:p w14:paraId="317E92A3">
            <w:pPr>
              <w:ind w:firstLine="240" w:firstLineChars="100"/>
              <w:jc w:val="left"/>
              <w:rPr>
                <w:rFonts w:hint="eastAsia" w:ascii="宋体" w:hAnsi="宋体" w:eastAsia="宋体" w:cs="宋体"/>
                <w:b w:val="0"/>
                <w:bCs w:val="0"/>
                <w:sz w:val="24"/>
                <w:szCs w:val="24"/>
                <w:lang w:eastAsia="zh-CN"/>
              </w:rPr>
            </w:pPr>
          </w:p>
        </w:tc>
      </w:tr>
      <w:tr w14:paraId="5BAA48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90" w:hRule="atLeast"/>
        </w:trPr>
        <w:tc>
          <w:tcPr>
            <w:tcW w:w="2015" w:type="dxa"/>
            <w:tcMar>
              <w:top w:w="15" w:type="dxa"/>
              <w:left w:w="15" w:type="dxa"/>
              <w:bottom w:w="0" w:type="dxa"/>
              <w:right w:w="15" w:type="dxa"/>
            </w:tcMar>
            <w:vAlign w:val="center"/>
          </w:tcPr>
          <w:p w14:paraId="1920872F">
            <w:pPr>
              <w:spacing w:line="360" w:lineRule="auto"/>
              <w:ind w:right="-195"/>
              <w:rPr>
                <w:rFonts w:hint="eastAsia" w:ascii="宋体" w:hAnsi="宋体" w:eastAsia="宋体" w:cs="宋体"/>
                <w:b w:val="0"/>
                <w:bCs w:val="0"/>
                <w:sz w:val="24"/>
                <w:szCs w:val="24"/>
              </w:rPr>
            </w:pPr>
            <w:r>
              <w:rPr>
                <w:rFonts w:hint="eastAsia" w:ascii="宋体" w:hAnsi="宋体" w:eastAsia="宋体" w:cs="宋体"/>
                <w:b w:val="0"/>
                <w:bCs w:val="0"/>
                <w:sz w:val="24"/>
                <w:szCs w:val="24"/>
              </w:rPr>
              <w:t>总报价（元）</w:t>
            </w:r>
          </w:p>
        </w:tc>
        <w:tc>
          <w:tcPr>
            <w:tcW w:w="6591" w:type="dxa"/>
            <w:vAlign w:val="bottom"/>
          </w:tcPr>
          <w:p w14:paraId="0F05A32D">
            <w:pPr>
              <w:spacing w:line="360" w:lineRule="auto"/>
              <w:rPr>
                <w:rFonts w:hint="eastAsia" w:ascii="宋体" w:hAnsi="宋体" w:eastAsia="宋体" w:cs="宋体"/>
                <w:b w:val="0"/>
                <w:bCs w:val="0"/>
                <w:sz w:val="24"/>
                <w:szCs w:val="24"/>
              </w:rPr>
            </w:pPr>
          </w:p>
          <w:p w14:paraId="71D6F568">
            <w:pPr>
              <w:spacing w:line="360" w:lineRule="auto"/>
              <w:rPr>
                <w:rFonts w:hint="eastAsia" w:ascii="宋体" w:hAnsi="宋体" w:eastAsia="宋体" w:cs="宋体"/>
                <w:b w:val="0"/>
                <w:bCs w:val="0"/>
                <w:sz w:val="24"/>
                <w:szCs w:val="24"/>
              </w:rPr>
            </w:pPr>
            <w:r>
              <w:rPr>
                <w:rFonts w:hint="eastAsia" w:ascii="宋体" w:hAnsi="宋体" w:eastAsia="宋体" w:cs="宋体"/>
                <w:b w:val="0"/>
                <w:bCs w:val="0"/>
                <w:sz w:val="24"/>
                <w:szCs w:val="24"/>
              </w:rPr>
              <w:t>大写：</w:t>
            </w:r>
          </w:p>
          <w:p w14:paraId="50EB7253">
            <w:pPr>
              <w:spacing w:line="360" w:lineRule="auto"/>
              <w:rPr>
                <w:rFonts w:hint="eastAsia" w:ascii="宋体" w:hAnsi="宋体" w:eastAsia="宋体" w:cs="宋体"/>
                <w:b w:val="0"/>
                <w:bCs w:val="0"/>
                <w:sz w:val="24"/>
                <w:szCs w:val="24"/>
              </w:rPr>
            </w:pPr>
          </w:p>
          <w:p w14:paraId="3A06AE22">
            <w:pPr>
              <w:spacing w:line="360" w:lineRule="auto"/>
              <w:rPr>
                <w:rFonts w:hint="eastAsia" w:ascii="宋体" w:hAnsi="宋体" w:eastAsia="宋体" w:cs="宋体"/>
                <w:b w:val="0"/>
                <w:bCs w:val="0"/>
                <w:sz w:val="24"/>
                <w:szCs w:val="24"/>
              </w:rPr>
            </w:pPr>
            <w:r>
              <w:rPr>
                <w:rFonts w:hint="eastAsia" w:ascii="宋体" w:hAnsi="宋体" w:eastAsia="宋体" w:cs="宋体"/>
                <w:b w:val="0"/>
                <w:bCs w:val="0"/>
                <w:sz w:val="24"/>
                <w:szCs w:val="24"/>
              </w:rPr>
              <w:t>小写：</w:t>
            </w:r>
          </w:p>
          <w:p w14:paraId="24B1EF9A">
            <w:pPr>
              <w:spacing w:line="360" w:lineRule="auto"/>
              <w:rPr>
                <w:rFonts w:hint="eastAsia" w:ascii="宋体" w:hAnsi="宋体" w:eastAsia="宋体" w:cs="宋体"/>
                <w:b w:val="0"/>
                <w:bCs w:val="0"/>
                <w:sz w:val="24"/>
                <w:szCs w:val="24"/>
              </w:rPr>
            </w:pPr>
          </w:p>
        </w:tc>
      </w:tr>
      <w:tr w14:paraId="2FE8DD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90" w:hRule="atLeast"/>
        </w:trPr>
        <w:tc>
          <w:tcPr>
            <w:tcW w:w="2015" w:type="dxa"/>
            <w:tcMar>
              <w:top w:w="15" w:type="dxa"/>
              <w:left w:w="15" w:type="dxa"/>
              <w:bottom w:w="0" w:type="dxa"/>
              <w:right w:w="15" w:type="dxa"/>
            </w:tcMar>
            <w:vAlign w:val="center"/>
          </w:tcPr>
          <w:p w14:paraId="3ADDB665">
            <w:pPr>
              <w:spacing w:line="360" w:lineRule="auto"/>
              <w:rPr>
                <w:rFonts w:hint="eastAsia" w:ascii="宋体" w:hAnsi="宋体" w:eastAsia="宋体" w:cs="宋体"/>
                <w:b w:val="0"/>
                <w:bCs w:val="0"/>
                <w:sz w:val="24"/>
                <w:szCs w:val="24"/>
              </w:rPr>
            </w:pPr>
            <w:r>
              <w:rPr>
                <w:rFonts w:hint="eastAsia" w:ascii="宋体" w:hAnsi="宋体" w:eastAsia="宋体" w:cs="宋体"/>
                <w:b w:val="0"/>
                <w:bCs w:val="0"/>
                <w:sz w:val="24"/>
                <w:szCs w:val="24"/>
              </w:rPr>
              <w:t>服务期</w:t>
            </w:r>
          </w:p>
        </w:tc>
        <w:tc>
          <w:tcPr>
            <w:tcW w:w="6591" w:type="dxa"/>
            <w:vAlign w:val="bottom"/>
          </w:tcPr>
          <w:p w14:paraId="33B7E5AC">
            <w:pPr>
              <w:spacing w:line="360" w:lineRule="auto"/>
              <w:jc w:val="center"/>
              <w:rPr>
                <w:rFonts w:hint="eastAsia" w:ascii="宋体" w:hAnsi="宋体" w:eastAsia="宋体" w:cs="宋体"/>
                <w:b w:val="0"/>
                <w:bCs w:val="0"/>
                <w:sz w:val="24"/>
                <w:szCs w:val="24"/>
              </w:rPr>
            </w:pPr>
          </w:p>
        </w:tc>
      </w:tr>
      <w:tr w14:paraId="4273CB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90" w:hRule="atLeast"/>
        </w:trPr>
        <w:tc>
          <w:tcPr>
            <w:tcW w:w="2015" w:type="dxa"/>
            <w:tcMar>
              <w:top w:w="15" w:type="dxa"/>
              <w:left w:w="15" w:type="dxa"/>
              <w:bottom w:w="0" w:type="dxa"/>
              <w:right w:w="15" w:type="dxa"/>
            </w:tcMar>
            <w:vAlign w:val="center"/>
          </w:tcPr>
          <w:p w14:paraId="32DED504">
            <w:pPr>
              <w:spacing w:line="360" w:lineRule="auto"/>
              <w:rPr>
                <w:rFonts w:hint="eastAsia" w:ascii="宋体" w:hAnsi="宋体" w:eastAsia="宋体" w:cs="宋体"/>
                <w:b w:val="0"/>
                <w:bCs w:val="0"/>
                <w:sz w:val="24"/>
                <w:szCs w:val="24"/>
              </w:rPr>
            </w:pPr>
            <w:r>
              <w:rPr>
                <w:rFonts w:hint="eastAsia" w:ascii="宋体" w:hAnsi="宋体" w:eastAsia="宋体" w:cs="宋体"/>
                <w:b w:val="0"/>
                <w:bCs w:val="0"/>
                <w:sz w:val="24"/>
                <w:szCs w:val="24"/>
              </w:rPr>
              <w:t>服务地点</w:t>
            </w:r>
          </w:p>
        </w:tc>
        <w:tc>
          <w:tcPr>
            <w:tcW w:w="6591" w:type="dxa"/>
            <w:vAlign w:val="bottom"/>
          </w:tcPr>
          <w:p w14:paraId="78E96FF5">
            <w:pPr>
              <w:spacing w:line="360" w:lineRule="auto"/>
              <w:jc w:val="center"/>
              <w:rPr>
                <w:rFonts w:hint="eastAsia" w:ascii="宋体" w:hAnsi="宋体" w:eastAsia="宋体" w:cs="宋体"/>
                <w:b w:val="0"/>
                <w:bCs w:val="0"/>
                <w:sz w:val="24"/>
                <w:szCs w:val="24"/>
              </w:rPr>
            </w:pPr>
            <w:r>
              <w:rPr>
                <w:rFonts w:hint="eastAsia" w:ascii="宋体" w:hAnsi="宋体" w:eastAsia="宋体" w:cs="宋体"/>
                <w:b w:val="0"/>
                <w:bCs w:val="0"/>
                <w:sz w:val="24"/>
                <w:szCs w:val="24"/>
              </w:rPr>
              <w:t>采购人指定地点</w:t>
            </w:r>
          </w:p>
        </w:tc>
      </w:tr>
      <w:tr w14:paraId="568EB2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90" w:hRule="atLeast"/>
        </w:trPr>
        <w:tc>
          <w:tcPr>
            <w:tcW w:w="2015" w:type="dxa"/>
            <w:tcMar>
              <w:top w:w="15" w:type="dxa"/>
              <w:left w:w="15" w:type="dxa"/>
              <w:bottom w:w="0" w:type="dxa"/>
              <w:right w:w="15" w:type="dxa"/>
            </w:tcMar>
            <w:vAlign w:val="center"/>
          </w:tcPr>
          <w:p w14:paraId="53BAEC89">
            <w:pPr>
              <w:spacing w:line="360" w:lineRule="auto"/>
              <w:rPr>
                <w:rFonts w:hint="eastAsia" w:ascii="宋体" w:hAnsi="宋体" w:eastAsia="宋体" w:cs="宋体"/>
                <w:b w:val="0"/>
                <w:bCs w:val="0"/>
                <w:sz w:val="24"/>
                <w:szCs w:val="24"/>
              </w:rPr>
            </w:pPr>
            <w:r>
              <w:rPr>
                <w:rFonts w:hint="eastAsia" w:ascii="宋体" w:hAnsi="宋体" w:eastAsia="宋体" w:cs="宋体"/>
                <w:b w:val="0"/>
                <w:bCs w:val="0"/>
                <w:sz w:val="24"/>
                <w:szCs w:val="24"/>
              </w:rPr>
              <w:t>响应有效期</w:t>
            </w:r>
          </w:p>
        </w:tc>
        <w:tc>
          <w:tcPr>
            <w:tcW w:w="6591" w:type="dxa"/>
            <w:vAlign w:val="bottom"/>
          </w:tcPr>
          <w:p w14:paraId="1443639E">
            <w:pPr>
              <w:spacing w:line="360" w:lineRule="auto"/>
              <w:jc w:val="center"/>
              <w:rPr>
                <w:rFonts w:hint="eastAsia" w:ascii="宋体" w:hAnsi="宋体" w:eastAsia="宋体" w:cs="宋体"/>
                <w:b w:val="0"/>
                <w:bCs w:val="0"/>
                <w:sz w:val="24"/>
                <w:szCs w:val="24"/>
              </w:rPr>
            </w:pPr>
            <w:r>
              <w:rPr>
                <w:rFonts w:hint="eastAsia" w:ascii="宋体" w:hAnsi="宋体" w:eastAsia="宋体" w:cs="宋体"/>
                <w:b w:val="0"/>
                <w:bCs w:val="0"/>
                <w:sz w:val="24"/>
                <w:szCs w:val="24"/>
              </w:rPr>
              <w:t>自响应文件提交截止之日起60天；在特殊情况下，采购人可与供应商协延长响应文件的有效期。</w:t>
            </w:r>
          </w:p>
        </w:tc>
      </w:tr>
      <w:tr w14:paraId="67F087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90" w:hRule="atLeast"/>
        </w:trPr>
        <w:tc>
          <w:tcPr>
            <w:tcW w:w="2015" w:type="dxa"/>
            <w:tcMar>
              <w:top w:w="15" w:type="dxa"/>
              <w:left w:w="15" w:type="dxa"/>
              <w:bottom w:w="0" w:type="dxa"/>
              <w:right w:w="15" w:type="dxa"/>
            </w:tcMar>
            <w:vAlign w:val="center"/>
          </w:tcPr>
          <w:p w14:paraId="25F43CE5">
            <w:pPr>
              <w:spacing w:line="360" w:lineRule="auto"/>
              <w:rPr>
                <w:rFonts w:hint="eastAsia" w:ascii="宋体" w:hAnsi="宋体" w:eastAsia="宋体" w:cs="宋体"/>
                <w:b w:val="0"/>
                <w:bCs w:val="0"/>
                <w:sz w:val="24"/>
                <w:szCs w:val="24"/>
              </w:rPr>
            </w:pPr>
            <w:r>
              <w:rPr>
                <w:rFonts w:hint="eastAsia" w:ascii="宋体" w:hAnsi="宋体" w:eastAsia="宋体" w:cs="宋体"/>
                <w:b w:val="0"/>
                <w:bCs w:val="0"/>
                <w:sz w:val="24"/>
                <w:szCs w:val="24"/>
              </w:rPr>
              <w:t>其他声明</w:t>
            </w:r>
          </w:p>
        </w:tc>
        <w:tc>
          <w:tcPr>
            <w:tcW w:w="6591" w:type="dxa"/>
            <w:vAlign w:val="bottom"/>
          </w:tcPr>
          <w:p w14:paraId="75030A78">
            <w:pPr>
              <w:spacing w:line="360" w:lineRule="auto"/>
              <w:jc w:val="center"/>
              <w:rPr>
                <w:rFonts w:hint="eastAsia" w:ascii="宋体" w:hAnsi="宋体" w:eastAsia="宋体" w:cs="宋体"/>
                <w:b w:val="0"/>
                <w:bCs w:val="0"/>
                <w:sz w:val="24"/>
                <w:szCs w:val="24"/>
              </w:rPr>
            </w:pPr>
            <w:r>
              <w:rPr>
                <w:rFonts w:hint="eastAsia" w:ascii="宋体" w:hAnsi="宋体" w:eastAsia="宋体" w:cs="宋体"/>
                <w:b w:val="0"/>
                <w:bCs w:val="0"/>
                <w:sz w:val="24"/>
                <w:szCs w:val="24"/>
              </w:rPr>
              <w:t>完全响应采购文件要求</w:t>
            </w:r>
          </w:p>
        </w:tc>
      </w:tr>
      <w:bookmarkEnd w:id="1"/>
    </w:tbl>
    <w:p w14:paraId="328932A1">
      <w:pPr>
        <w:spacing w:line="360" w:lineRule="auto"/>
        <w:ind w:firstLine="240" w:firstLineChars="100"/>
        <w:rPr>
          <w:rFonts w:hint="eastAsia" w:ascii="宋体" w:hAnsi="宋体" w:eastAsia="宋体" w:cs="宋体"/>
          <w:sz w:val="24"/>
          <w:szCs w:val="24"/>
        </w:rPr>
      </w:pPr>
      <w:r>
        <w:rPr>
          <w:rFonts w:hint="eastAsia" w:ascii="宋体" w:hAnsi="宋体" w:eastAsia="宋体" w:cs="宋体"/>
          <w:sz w:val="24"/>
          <w:szCs w:val="24"/>
        </w:rPr>
        <w:t>说明：</w:t>
      </w:r>
    </w:p>
    <w:p w14:paraId="42A7BD3F">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1、本表总报价应与报价函中的总报价一致。</w:t>
      </w:r>
    </w:p>
    <w:p w14:paraId="14452C7A">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2、大小写不一致的以大写为准。</w:t>
      </w:r>
    </w:p>
    <w:p w14:paraId="35AB63F9">
      <w:pPr>
        <w:spacing w:line="360" w:lineRule="auto"/>
        <w:rPr>
          <w:rFonts w:hint="eastAsia" w:ascii="宋体" w:hAnsi="宋体" w:eastAsia="宋体" w:cs="宋体"/>
          <w:sz w:val="24"/>
          <w:szCs w:val="24"/>
        </w:rPr>
      </w:pPr>
    </w:p>
    <w:p w14:paraId="290A9CD7">
      <w:pPr>
        <w:spacing w:line="360" w:lineRule="auto"/>
        <w:ind w:firstLine="240" w:firstLineChars="100"/>
        <w:rPr>
          <w:rFonts w:hint="eastAsia" w:ascii="宋体" w:hAnsi="宋体" w:eastAsia="宋体" w:cs="宋体"/>
          <w:sz w:val="24"/>
          <w:szCs w:val="24"/>
        </w:rPr>
      </w:pPr>
      <w:r>
        <w:rPr>
          <w:rFonts w:hint="eastAsia" w:ascii="宋体" w:hAnsi="宋体" w:eastAsia="宋体" w:cs="宋体"/>
          <w:sz w:val="24"/>
          <w:szCs w:val="24"/>
        </w:rPr>
        <w:t>法定代表人（负责人）或其授权代表（签字或盖章）：</w:t>
      </w:r>
      <w:r>
        <w:rPr>
          <w:rFonts w:hint="eastAsia" w:ascii="宋体" w:hAnsi="宋体" w:eastAsia="宋体" w:cs="宋体"/>
          <w:sz w:val="24"/>
          <w:szCs w:val="24"/>
          <w:u w:val="single"/>
        </w:rPr>
        <w:t xml:space="preserve">        </w:t>
      </w:r>
      <w:r>
        <w:rPr>
          <w:rFonts w:hint="eastAsia" w:ascii="宋体" w:hAnsi="宋体" w:eastAsia="宋体" w:cs="宋体"/>
          <w:sz w:val="24"/>
          <w:szCs w:val="24"/>
        </w:rPr>
        <w:t xml:space="preserve">    </w:t>
      </w:r>
    </w:p>
    <w:p w14:paraId="3014E4FB">
      <w:pPr>
        <w:spacing w:line="360" w:lineRule="auto"/>
        <w:rPr>
          <w:rFonts w:hint="eastAsia" w:ascii="宋体" w:hAnsi="宋体" w:eastAsia="宋体" w:cs="宋体"/>
          <w:sz w:val="24"/>
          <w:szCs w:val="24"/>
        </w:rPr>
      </w:pPr>
    </w:p>
    <w:p w14:paraId="61AA3647">
      <w:pPr>
        <w:spacing w:line="360" w:lineRule="auto"/>
        <w:ind w:firstLine="240" w:firstLineChars="100"/>
        <w:rPr>
          <w:rFonts w:hint="eastAsia" w:ascii="宋体" w:hAnsi="宋体" w:eastAsia="宋体" w:cs="宋体"/>
          <w:sz w:val="24"/>
          <w:szCs w:val="24"/>
          <w:lang w:val="en-US" w:eastAsia="zh-CN"/>
        </w:rPr>
      </w:pPr>
      <w:r>
        <w:rPr>
          <w:rStyle w:val="19"/>
          <w:rFonts w:hint="eastAsia" w:ascii="宋体" w:hAnsi="宋体" w:eastAsia="宋体" w:cs="宋体"/>
          <w:sz w:val="24"/>
          <w:szCs w:val="24"/>
        </w:rPr>
        <w:t>供应商名称（公章）</w:t>
      </w:r>
      <w:r>
        <w:rPr>
          <w:rFonts w:hint="eastAsia" w:ascii="宋体" w:hAnsi="宋体" w:eastAsia="宋体" w:cs="宋体"/>
          <w:kern w:val="0"/>
          <w:sz w:val="24"/>
          <w:szCs w:val="24"/>
        </w:rPr>
        <w:t>：</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u w:val="single"/>
          <w:lang w:val="en-US" w:eastAsia="zh-CN"/>
        </w:rPr>
        <w:t xml:space="preserve">                       </w:t>
      </w:r>
    </w:p>
    <w:p w14:paraId="5A9988D6">
      <w:pPr>
        <w:spacing w:line="360" w:lineRule="auto"/>
        <w:rPr>
          <w:rFonts w:hint="eastAsia" w:ascii="宋体" w:hAnsi="宋体" w:eastAsia="宋体" w:cs="宋体"/>
          <w:sz w:val="24"/>
          <w:szCs w:val="24"/>
        </w:rPr>
      </w:pPr>
    </w:p>
    <w:p w14:paraId="5A46755E">
      <w:pPr>
        <w:spacing w:line="360" w:lineRule="auto"/>
        <w:ind w:firstLine="240" w:firstLineChars="100"/>
        <w:rPr>
          <w:rFonts w:hint="eastAsia" w:ascii="宋体" w:hAnsi="宋体" w:eastAsia="宋体" w:cs="宋体"/>
          <w:sz w:val="24"/>
          <w:szCs w:val="24"/>
        </w:rPr>
      </w:pPr>
      <w:r>
        <w:rPr>
          <w:rFonts w:hint="eastAsia" w:ascii="宋体" w:hAnsi="宋体" w:eastAsia="宋体" w:cs="宋体"/>
          <w:sz w:val="24"/>
          <w:szCs w:val="24"/>
        </w:rPr>
        <w:t>日  期：</w:t>
      </w:r>
      <w:r>
        <w:rPr>
          <w:rFonts w:hint="eastAsia" w:ascii="宋体" w:hAnsi="宋体" w:eastAsia="宋体" w:cs="宋体"/>
          <w:sz w:val="24"/>
          <w:szCs w:val="24"/>
          <w:u w:val="single"/>
        </w:rPr>
        <w:t xml:space="preserve">  </w:t>
      </w:r>
      <w:r>
        <w:rPr>
          <w:rFonts w:hint="eastAsia" w:ascii="宋体" w:hAnsi="宋体" w:eastAsia="宋体" w:cs="宋体"/>
          <w:sz w:val="24"/>
          <w:szCs w:val="24"/>
          <w:u w:val="single"/>
          <w:lang w:val="en-US" w:eastAsia="zh-CN"/>
        </w:rPr>
        <w:t xml:space="preserve">   </w:t>
      </w:r>
      <w:r>
        <w:rPr>
          <w:rFonts w:hint="eastAsia" w:ascii="宋体" w:hAnsi="宋体" w:eastAsia="宋体" w:cs="宋体"/>
          <w:sz w:val="24"/>
          <w:szCs w:val="24"/>
          <w:u w:val="single"/>
        </w:rPr>
        <w:t xml:space="preserve">   </w:t>
      </w:r>
      <w:r>
        <w:rPr>
          <w:rFonts w:hint="eastAsia" w:ascii="宋体" w:hAnsi="宋体" w:eastAsia="宋体" w:cs="宋体"/>
          <w:sz w:val="24"/>
          <w:szCs w:val="24"/>
        </w:rPr>
        <w:t>年</w:t>
      </w:r>
      <w:r>
        <w:rPr>
          <w:rFonts w:hint="eastAsia" w:ascii="宋体" w:hAnsi="宋体" w:eastAsia="宋体" w:cs="宋体"/>
          <w:sz w:val="24"/>
          <w:szCs w:val="24"/>
          <w:u w:val="single"/>
        </w:rPr>
        <w:t xml:space="preserve">   </w:t>
      </w:r>
      <w:r>
        <w:rPr>
          <w:rFonts w:hint="eastAsia" w:ascii="宋体" w:hAnsi="宋体" w:eastAsia="宋体" w:cs="宋体"/>
          <w:sz w:val="24"/>
          <w:szCs w:val="24"/>
          <w:u w:val="single"/>
          <w:lang w:val="en-US" w:eastAsia="zh-CN"/>
        </w:rPr>
        <w:t xml:space="preserve"> </w:t>
      </w:r>
      <w:r>
        <w:rPr>
          <w:rFonts w:hint="eastAsia" w:ascii="宋体" w:hAnsi="宋体" w:eastAsia="宋体" w:cs="宋体"/>
          <w:sz w:val="24"/>
          <w:szCs w:val="24"/>
          <w:u w:val="single"/>
        </w:rPr>
        <w:t xml:space="preserve">   </w:t>
      </w:r>
      <w:r>
        <w:rPr>
          <w:rFonts w:hint="eastAsia" w:ascii="宋体" w:hAnsi="宋体" w:eastAsia="宋体" w:cs="宋体"/>
          <w:sz w:val="24"/>
          <w:szCs w:val="24"/>
        </w:rPr>
        <w:t>月</w:t>
      </w:r>
      <w:r>
        <w:rPr>
          <w:rFonts w:hint="eastAsia" w:ascii="宋体" w:hAnsi="宋体" w:eastAsia="宋体" w:cs="宋体"/>
          <w:sz w:val="24"/>
          <w:szCs w:val="24"/>
          <w:u w:val="single"/>
        </w:rPr>
        <w:t xml:space="preserve">   </w:t>
      </w:r>
      <w:r>
        <w:rPr>
          <w:rFonts w:hint="eastAsia" w:ascii="宋体" w:hAnsi="宋体" w:eastAsia="宋体" w:cs="宋体"/>
          <w:sz w:val="24"/>
          <w:szCs w:val="24"/>
          <w:u w:val="single"/>
          <w:lang w:val="en-US" w:eastAsia="zh-CN"/>
        </w:rPr>
        <w:t xml:space="preserve"> </w:t>
      </w:r>
      <w:r>
        <w:rPr>
          <w:rFonts w:hint="eastAsia" w:ascii="宋体" w:hAnsi="宋体" w:eastAsia="宋体" w:cs="宋体"/>
          <w:sz w:val="24"/>
          <w:szCs w:val="24"/>
          <w:u w:val="single"/>
        </w:rPr>
        <w:t xml:space="preserve">   </w:t>
      </w:r>
      <w:r>
        <w:rPr>
          <w:rFonts w:hint="eastAsia" w:ascii="宋体" w:hAnsi="宋体" w:eastAsia="宋体" w:cs="宋体"/>
          <w:sz w:val="24"/>
          <w:szCs w:val="24"/>
        </w:rPr>
        <w:t>日</w:t>
      </w:r>
    </w:p>
    <w:p w14:paraId="75056565">
      <w:pPr>
        <w:spacing w:line="360" w:lineRule="auto"/>
        <w:jc w:val="center"/>
        <w:outlineLvl w:val="2"/>
        <w:rPr>
          <w:rFonts w:hint="eastAsia" w:ascii="宋体" w:hAnsi="宋体" w:eastAsia="宋体" w:cs="宋体"/>
          <w:b/>
          <w:sz w:val="24"/>
          <w:szCs w:val="24"/>
        </w:rPr>
      </w:pPr>
    </w:p>
    <w:p w14:paraId="61006F7D">
      <w:pPr>
        <w:spacing w:line="360" w:lineRule="auto"/>
        <w:jc w:val="center"/>
        <w:outlineLvl w:val="2"/>
        <w:rPr>
          <w:rFonts w:hint="eastAsia" w:ascii="宋体" w:hAnsi="宋体" w:eastAsia="宋体" w:cs="宋体"/>
          <w:b/>
          <w:sz w:val="24"/>
          <w:szCs w:val="24"/>
        </w:rPr>
      </w:pPr>
    </w:p>
    <w:p w14:paraId="42D4C938">
      <w:pPr>
        <w:rPr>
          <w:rFonts w:hint="eastAsia" w:ascii="宋体" w:hAnsi="宋体" w:eastAsia="宋体" w:cs="宋体"/>
          <w:b/>
          <w:sz w:val="24"/>
          <w:szCs w:val="24"/>
        </w:rPr>
      </w:pPr>
    </w:p>
    <w:p w14:paraId="37153D45">
      <w:pPr>
        <w:pStyle w:val="2"/>
        <w:numPr>
          <w:numId w:val="0"/>
        </w:numPr>
        <w:ind w:leftChars="0"/>
        <w:rPr>
          <w:rFonts w:hint="eastAsia"/>
        </w:rPr>
      </w:pPr>
    </w:p>
    <w:p w14:paraId="7A420213">
      <w:pPr>
        <w:spacing w:line="360" w:lineRule="auto"/>
        <w:jc w:val="center"/>
        <w:outlineLvl w:val="2"/>
        <w:rPr>
          <w:rFonts w:ascii="宋体" w:hAnsi="宋体" w:eastAsia="宋体"/>
          <w:b/>
          <w:sz w:val="24"/>
        </w:rPr>
      </w:pPr>
      <w:r>
        <w:rPr>
          <w:rFonts w:hint="eastAsia" w:ascii="宋体" w:hAnsi="宋体" w:eastAsia="宋体"/>
          <w:b/>
          <w:sz w:val="24"/>
        </w:rPr>
        <w:t>二、投标响应函</w:t>
      </w:r>
      <w:bookmarkEnd w:id="0"/>
    </w:p>
    <w:p w14:paraId="71057EBD">
      <w:pPr>
        <w:pStyle w:val="5"/>
        <w:spacing w:line="360" w:lineRule="auto"/>
        <w:rPr>
          <w:rFonts w:ascii="宋体" w:hAnsi="宋体"/>
          <w:sz w:val="24"/>
        </w:rPr>
      </w:pPr>
      <w:r>
        <w:rPr>
          <w:rFonts w:hint="eastAsia" w:ascii="宋体" w:hAnsi="宋体"/>
          <w:sz w:val="24"/>
        </w:rPr>
        <w:t>致：中国地震局地球物理勘探中心</w:t>
      </w:r>
    </w:p>
    <w:p w14:paraId="5382D88C">
      <w:pPr>
        <w:spacing w:line="360" w:lineRule="auto"/>
        <w:ind w:firstLine="480" w:firstLineChars="200"/>
        <w:rPr>
          <w:rFonts w:ascii="宋体" w:hAnsi="宋体" w:eastAsia="宋体"/>
          <w:dstrike/>
          <w:sz w:val="24"/>
        </w:rPr>
      </w:pPr>
      <w:r>
        <w:rPr>
          <w:rFonts w:hint="eastAsia" w:ascii="宋体" w:hAnsi="宋体" w:eastAsia="宋体"/>
          <w:sz w:val="24"/>
        </w:rPr>
        <w:t>根据贵方的竞争性投标公告和邀请函，我方兹宣布同意如下：</w:t>
      </w:r>
    </w:p>
    <w:p w14:paraId="3D99205C">
      <w:pPr>
        <w:spacing w:line="360" w:lineRule="auto"/>
        <w:ind w:firstLine="480" w:firstLineChars="200"/>
        <w:rPr>
          <w:rFonts w:ascii="宋体" w:hAnsi="宋体" w:eastAsia="宋体"/>
          <w:sz w:val="24"/>
        </w:rPr>
      </w:pPr>
      <w:r>
        <w:rPr>
          <w:rFonts w:hint="eastAsia" w:ascii="宋体" w:hAnsi="宋体" w:eastAsia="宋体"/>
          <w:sz w:val="24"/>
        </w:rPr>
        <w:t>1.如我公司成交，我公司承诺愿意按本次投标文件规定及最后报价承诺提供服务。</w:t>
      </w:r>
    </w:p>
    <w:p w14:paraId="18D0D306">
      <w:pPr>
        <w:spacing w:line="360" w:lineRule="auto"/>
        <w:ind w:firstLine="480" w:firstLineChars="200"/>
        <w:rPr>
          <w:rFonts w:ascii="宋体" w:hAnsi="宋体" w:eastAsia="宋体"/>
          <w:sz w:val="24"/>
        </w:rPr>
      </w:pPr>
      <w:r>
        <w:rPr>
          <w:rFonts w:hint="eastAsia" w:ascii="宋体" w:hAnsi="宋体" w:eastAsia="宋体"/>
          <w:sz w:val="24"/>
        </w:rPr>
        <w:t>2.我方根据本次投标文件的规定，严格履行合同的责任和义务</w:t>
      </w:r>
      <w:r>
        <w:rPr>
          <w:rFonts w:ascii="宋体" w:hAnsi="宋体" w:eastAsia="宋体"/>
          <w:sz w:val="24"/>
        </w:rPr>
        <w:t>,</w:t>
      </w:r>
      <w:r>
        <w:rPr>
          <w:rFonts w:hint="eastAsia" w:ascii="宋体" w:hAnsi="宋体" w:eastAsia="宋体"/>
          <w:sz w:val="24"/>
        </w:rPr>
        <w:t>并保证于买方要求的日期内完成服务。</w:t>
      </w:r>
    </w:p>
    <w:p w14:paraId="664328E6">
      <w:pPr>
        <w:spacing w:line="360" w:lineRule="auto"/>
        <w:ind w:firstLine="480" w:firstLineChars="200"/>
        <w:rPr>
          <w:rFonts w:ascii="宋体" w:hAnsi="宋体" w:eastAsia="宋体"/>
          <w:sz w:val="24"/>
        </w:rPr>
      </w:pPr>
      <w:r>
        <w:rPr>
          <w:rFonts w:hint="eastAsia" w:ascii="宋体" w:hAnsi="宋体" w:eastAsia="宋体"/>
          <w:sz w:val="24"/>
        </w:rPr>
        <w:t>3.我方承诺报价低于</w:t>
      </w:r>
      <w:r>
        <w:rPr>
          <w:rFonts w:ascii="宋体" w:hAnsi="宋体" w:eastAsia="宋体"/>
          <w:sz w:val="24"/>
        </w:rPr>
        <w:t>同类</w:t>
      </w:r>
      <w:r>
        <w:rPr>
          <w:rFonts w:hint="eastAsia" w:ascii="宋体" w:hAnsi="宋体" w:eastAsia="宋体"/>
          <w:sz w:val="24"/>
        </w:rPr>
        <w:t>货物和</w:t>
      </w:r>
      <w:r>
        <w:rPr>
          <w:rFonts w:ascii="宋体" w:hAnsi="宋体" w:eastAsia="宋体"/>
          <w:sz w:val="24"/>
        </w:rPr>
        <w:t>服务的市场平均价格。</w:t>
      </w:r>
    </w:p>
    <w:p w14:paraId="33C846F7">
      <w:pPr>
        <w:spacing w:line="360" w:lineRule="auto"/>
        <w:ind w:firstLine="480" w:firstLineChars="200"/>
        <w:rPr>
          <w:rFonts w:ascii="宋体" w:hAnsi="宋体" w:eastAsia="宋体"/>
          <w:sz w:val="24"/>
        </w:rPr>
      </w:pPr>
      <w:r>
        <w:rPr>
          <w:rFonts w:hint="eastAsia" w:ascii="宋体" w:hAnsi="宋体" w:eastAsia="宋体"/>
          <w:sz w:val="24"/>
        </w:rPr>
        <w:t>4.我方已详细审核本次投标文件，包括投标文件附件、参考资料、投标文件修改书或图纸（如有），我方正式认可并遵守本次投标文件，并对投标文件各项条款、规定及要求均无异议。</w:t>
      </w:r>
    </w:p>
    <w:p w14:paraId="22769ACC">
      <w:pPr>
        <w:spacing w:line="360" w:lineRule="auto"/>
        <w:ind w:firstLine="480" w:firstLineChars="200"/>
        <w:rPr>
          <w:rFonts w:ascii="宋体" w:hAnsi="宋体" w:eastAsia="宋体"/>
          <w:sz w:val="24"/>
        </w:rPr>
      </w:pPr>
      <w:r>
        <w:rPr>
          <w:rFonts w:hint="eastAsia" w:ascii="宋体" w:hAnsi="宋体" w:eastAsia="宋体"/>
          <w:sz w:val="24"/>
        </w:rPr>
        <w:t>5.我方同意从供应商须知规定的投标日期起遵循本投标文件，并在供应商须知规定的投标有效期之前均具有约束力。</w:t>
      </w:r>
    </w:p>
    <w:p w14:paraId="2E4BE5D3">
      <w:pPr>
        <w:spacing w:line="360" w:lineRule="auto"/>
        <w:ind w:firstLine="480" w:firstLineChars="200"/>
        <w:rPr>
          <w:rFonts w:ascii="宋体" w:hAnsi="宋体" w:eastAsia="宋体"/>
          <w:sz w:val="24"/>
        </w:rPr>
      </w:pPr>
      <w:r>
        <w:rPr>
          <w:rFonts w:hint="eastAsia" w:ascii="宋体" w:hAnsi="宋体" w:eastAsia="宋体"/>
          <w:sz w:val="24"/>
        </w:rPr>
        <w:t>6.我方同意按贵方要求在投标现场规定时间内向贵方提供与其投标有关的任何证据或补充资料，否则，我方的响应文件可被贵方拒绝。</w:t>
      </w:r>
    </w:p>
    <w:p w14:paraId="1AF1ADE6">
      <w:pPr>
        <w:spacing w:line="360" w:lineRule="auto"/>
        <w:ind w:firstLine="480" w:firstLineChars="200"/>
        <w:rPr>
          <w:rFonts w:ascii="宋体" w:hAnsi="宋体" w:eastAsia="宋体"/>
          <w:sz w:val="24"/>
        </w:rPr>
      </w:pPr>
      <w:r>
        <w:rPr>
          <w:rFonts w:hint="eastAsia" w:ascii="宋体" w:hAnsi="宋体" w:eastAsia="宋体"/>
          <w:sz w:val="24"/>
        </w:rPr>
        <w:t>7.我方完全理解贵方不一定接受最低报价的投标。</w:t>
      </w:r>
    </w:p>
    <w:p w14:paraId="74659947">
      <w:pPr>
        <w:spacing w:line="360" w:lineRule="auto"/>
        <w:ind w:firstLine="480" w:firstLineChars="200"/>
        <w:rPr>
          <w:rFonts w:ascii="宋体" w:hAnsi="宋体" w:eastAsia="宋体"/>
          <w:sz w:val="24"/>
        </w:rPr>
      </w:pPr>
      <w:r>
        <w:rPr>
          <w:rFonts w:hint="eastAsia" w:ascii="宋体" w:hAnsi="宋体" w:eastAsia="宋体"/>
          <w:sz w:val="24"/>
        </w:rPr>
        <w:t>8.我方对响应文件中所提供资料、文件、证书及证件的真实性和有效性负责。</w:t>
      </w:r>
    </w:p>
    <w:p w14:paraId="02C4A2E4">
      <w:pPr>
        <w:spacing w:line="360" w:lineRule="auto"/>
        <w:ind w:firstLine="480" w:firstLineChars="200"/>
        <w:rPr>
          <w:rFonts w:ascii="宋体" w:hAnsi="宋体" w:eastAsia="宋体"/>
          <w:sz w:val="24"/>
        </w:rPr>
      </w:pPr>
    </w:p>
    <w:p w14:paraId="3A15EE43">
      <w:pPr>
        <w:spacing w:line="360" w:lineRule="auto"/>
        <w:ind w:firstLine="4819" w:firstLineChars="2000"/>
        <w:rPr>
          <w:rFonts w:ascii="宋体" w:hAnsi="宋体" w:eastAsia="宋体" w:cs="Arial"/>
          <w:b/>
          <w:sz w:val="24"/>
        </w:rPr>
      </w:pPr>
    </w:p>
    <w:p w14:paraId="6D226AE3">
      <w:pPr>
        <w:spacing w:line="360" w:lineRule="auto"/>
        <w:ind w:firstLine="4819" w:firstLineChars="2000"/>
        <w:rPr>
          <w:rFonts w:ascii="宋体" w:hAnsi="宋体" w:eastAsia="宋体" w:cs="Arial"/>
          <w:b/>
          <w:sz w:val="24"/>
        </w:rPr>
      </w:pPr>
    </w:p>
    <w:p w14:paraId="3748FEB8">
      <w:pPr>
        <w:spacing w:line="360" w:lineRule="auto"/>
        <w:ind w:firstLine="4819" w:firstLineChars="2000"/>
        <w:rPr>
          <w:rFonts w:ascii="宋体" w:hAnsi="宋体" w:eastAsia="宋体" w:cs="Arial"/>
          <w:b/>
          <w:sz w:val="24"/>
        </w:rPr>
      </w:pPr>
      <w:r>
        <w:rPr>
          <w:rFonts w:hint="eastAsia" w:ascii="宋体" w:hAnsi="宋体" w:eastAsia="宋体" w:cs="Arial"/>
          <w:b/>
          <w:sz w:val="24"/>
        </w:rPr>
        <w:t>供应商公章：</w:t>
      </w:r>
    </w:p>
    <w:p w14:paraId="468838D3">
      <w:pPr>
        <w:pStyle w:val="9"/>
        <w:ind w:firstLine="482"/>
        <w:rPr>
          <w:rFonts w:ascii="宋体" w:hAnsi="宋体" w:eastAsia="宋体" w:cs="Arial"/>
          <w:b/>
          <w:sz w:val="24"/>
        </w:rPr>
      </w:pPr>
    </w:p>
    <w:p w14:paraId="119E7029">
      <w:pPr>
        <w:spacing w:line="360" w:lineRule="auto"/>
        <w:ind w:firstLine="5060" w:firstLineChars="2100"/>
        <w:rPr>
          <w:rFonts w:ascii="宋体" w:hAnsi="宋体" w:eastAsia="宋体" w:cs="Arial"/>
          <w:b/>
          <w:sz w:val="24"/>
        </w:rPr>
      </w:pPr>
      <w:r>
        <w:rPr>
          <w:rFonts w:hint="eastAsia" w:ascii="宋体" w:hAnsi="宋体" w:eastAsia="宋体" w:cs="Arial"/>
          <w:b/>
          <w:sz w:val="24"/>
        </w:rPr>
        <w:t xml:space="preserve">日    期：   </w:t>
      </w:r>
      <w:r>
        <w:rPr>
          <w:rFonts w:hint="eastAsia" w:ascii="宋体" w:hAnsi="宋体" w:eastAsia="宋体"/>
          <w:sz w:val="24"/>
          <w:szCs w:val="24"/>
        </w:rPr>
        <w:t xml:space="preserve">年    月    日 </w:t>
      </w:r>
    </w:p>
    <w:p w14:paraId="2FA43D28">
      <w:pPr>
        <w:spacing w:line="360" w:lineRule="auto"/>
        <w:ind w:firstLine="482" w:firstLineChars="200"/>
        <w:rPr>
          <w:rFonts w:ascii="宋体" w:hAnsi="宋体" w:eastAsia="宋体" w:cs="Arial"/>
          <w:b/>
          <w:sz w:val="24"/>
        </w:rPr>
      </w:pPr>
    </w:p>
    <w:p w14:paraId="45C58A8D">
      <w:pPr>
        <w:spacing w:line="360" w:lineRule="auto"/>
        <w:jc w:val="center"/>
        <w:outlineLvl w:val="2"/>
        <w:rPr>
          <w:rFonts w:ascii="宋体" w:hAnsi="宋体" w:eastAsia="宋体"/>
          <w:b/>
          <w:sz w:val="24"/>
        </w:rPr>
      </w:pPr>
      <w:r>
        <w:rPr>
          <w:rFonts w:hint="eastAsia" w:ascii="宋体" w:hAnsi="宋体" w:eastAsia="宋体"/>
          <w:b/>
          <w:sz w:val="24"/>
        </w:rPr>
        <w:br w:type="page"/>
      </w:r>
      <w:r>
        <w:rPr>
          <w:rFonts w:hint="eastAsia" w:ascii="宋体" w:hAnsi="宋体" w:eastAsia="宋体"/>
          <w:b/>
          <w:sz w:val="24"/>
        </w:rPr>
        <w:t>三、无重大违法记录声明函、无不良信用记录声明函</w:t>
      </w:r>
    </w:p>
    <w:p w14:paraId="4D1B742F">
      <w:pPr>
        <w:spacing w:line="360" w:lineRule="auto"/>
        <w:jc w:val="center"/>
        <w:rPr>
          <w:rFonts w:ascii="宋体" w:hAnsi="宋体" w:eastAsia="宋体"/>
          <w:b/>
          <w:i/>
          <w:sz w:val="24"/>
        </w:rPr>
      </w:pPr>
    </w:p>
    <w:p w14:paraId="65C9F230">
      <w:pPr>
        <w:spacing w:line="440" w:lineRule="exact"/>
        <w:ind w:firstLine="435"/>
        <w:rPr>
          <w:rFonts w:ascii="宋体" w:hAnsi="宋体" w:eastAsia="宋体"/>
          <w:sz w:val="24"/>
          <w:szCs w:val="24"/>
        </w:rPr>
      </w:pPr>
      <w:r>
        <w:rPr>
          <w:rFonts w:hint="eastAsia" w:ascii="宋体" w:hAnsi="宋体" w:eastAsia="宋体"/>
          <w:sz w:val="24"/>
          <w:szCs w:val="24"/>
        </w:rPr>
        <w:t>1.本单位郑重声明，根据《中华人民共和国政府采购法》及《中华人民共和国政府采购法实施条例》的规定，参加政府采购活动前三年内，本单位在经营活动中没有重大违法记录，没有因违法经营受到刑事处罚或者责令停产停业、吊销许可证或者执照、较大数额罚款等行政处罚，且未在被禁止参加政府采购活动的处罚期限内。</w:t>
      </w:r>
    </w:p>
    <w:p w14:paraId="4F3F72B4">
      <w:pPr>
        <w:spacing w:line="440" w:lineRule="exact"/>
        <w:ind w:firstLine="435"/>
        <w:rPr>
          <w:rFonts w:ascii="宋体" w:hAnsi="宋体" w:eastAsia="宋体"/>
          <w:sz w:val="24"/>
          <w:szCs w:val="24"/>
        </w:rPr>
      </w:pPr>
      <w:r>
        <w:rPr>
          <w:rFonts w:hint="eastAsia" w:ascii="宋体" w:hAnsi="宋体" w:eastAsia="宋体"/>
          <w:sz w:val="24"/>
          <w:szCs w:val="24"/>
        </w:rPr>
        <w:t>2.本单位郑重声明，我单位无以下不良信用记录情形：</w:t>
      </w:r>
    </w:p>
    <w:p w14:paraId="00CC4163">
      <w:pPr>
        <w:snapToGrid w:val="0"/>
        <w:spacing w:line="360" w:lineRule="auto"/>
        <w:ind w:firstLine="720" w:firstLineChars="300"/>
        <w:rPr>
          <w:rFonts w:ascii="宋体" w:hAnsi="宋体" w:eastAsia="宋体" w:cs="宋体"/>
          <w:sz w:val="24"/>
          <w:szCs w:val="24"/>
        </w:rPr>
      </w:pPr>
      <w:r>
        <w:rPr>
          <w:rFonts w:hint="eastAsia" w:ascii="宋体" w:hAnsi="宋体" w:eastAsia="宋体" w:cs="宋体"/>
          <w:sz w:val="24"/>
          <w:szCs w:val="24"/>
        </w:rPr>
        <w:t>（1）被人民法院列入失信被执行人；</w:t>
      </w:r>
    </w:p>
    <w:p w14:paraId="5009CE19">
      <w:pPr>
        <w:snapToGrid w:val="0"/>
        <w:spacing w:line="360" w:lineRule="auto"/>
        <w:ind w:firstLine="720" w:firstLineChars="300"/>
        <w:rPr>
          <w:rFonts w:ascii="宋体" w:hAnsi="宋体" w:eastAsia="宋体" w:cs="宋体"/>
          <w:sz w:val="24"/>
          <w:szCs w:val="24"/>
        </w:rPr>
      </w:pPr>
      <w:r>
        <w:rPr>
          <w:rFonts w:hint="eastAsia" w:ascii="宋体" w:hAnsi="宋体" w:eastAsia="宋体" w:cs="宋体"/>
          <w:sz w:val="24"/>
          <w:szCs w:val="24"/>
        </w:rPr>
        <w:t>（2）供应商被人民法院列入失信被执行人的；</w:t>
      </w:r>
    </w:p>
    <w:p w14:paraId="016A1991">
      <w:pPr>
        <w:snapToGrid w:val="0"/>
        <w:spacing w:line="360" w:lineRule="auto"/>
        <w:ind w:left="420" w:leftChars="200" w:firstLine="240" w:firstLineChars="100"/>
        <w:rPr>
          <w:rFonts w:ascii="宋体" w:hAnsi="宋体" w:eastAsia="宋体" w:cs="宋体"/>
          <w:sz w:val="24"/>
          <w:szCs w:val="24"/>
        </w:rPr>
      </w:pPr>
      <w:r>
        <w:rPr>
          <w:rFonts w:hint="eastAsia" w:ascii="宋体" w:hAnsi="宋体" w:eastAsia="宋体" w:cs="宋体"/>
          <w:sz w:val="24"/>
          <w:szCs w:val="24"/>
        </w:rPr>
        <w:t>（3）供应商或其法定代表人或拟派项目经理（项目负责人）被人民检察院列入行贿犯罪档案的；</w:t>
      </w:r>
    </w:p>
    <w:p w14:paraId="66FA0178">
      <w:pPr>
        <w:snapToGrid w:val="0"/>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 xml:space="preserve">  （4）供应商被工商行政管理部门列入企业经营异常名录的；</w:t>
      </w:r>
    </w:p>
    <w:p w14:paraId="3EC5300A">
      <w:pPr>
        <w:snapToGrid w:val="0"/>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 xml:space="preserve">  （5）供应商被税务部门列入重大税收违法案件当事人名单的；</w:t>
      </w:r>
    </w:p>
    <w:p w14:paraId="5C2C8A31">
      <w:pPr>
        <w:spacing w:line="440" w:lineRule="exact"/>
        <w:ind w:firstLine="200"/>
        <w:rPr>
          <w:rFonts w:ascii="宋体" w:hAnsi="宋体" w:eastAsia="宋体"/>
          <w:sz w:val="24"/>
          <w:szCs w:val="24"/>
        </w:rPr>
      </w:pPr>
      <w:r>
        <w:rPr>
          <w:rFonts w:hint="eastAsia" w:ascii="宋体" w:hAnsi="宋体" w:eastAsia="宋体" w:cs="宋体"/>
          <w:sz w:val="24"/>
          <w:szCs w:val="24"/>
        </w:rPr>
        <w:t xml:space="preserve"> （6）供应商被政府采购监管部门列入政府采购严重违法失信行为记录名单的。</w:t>
      </w:r>
    </w:p>
    <w:p w14:paraId="0FC37F9D">
      <w:pPr>
        <w:spacing w:line="440" w:lineRule="exact"/>
        <w:ind w:firstLine="435"/>
        <w:rPr>
          <w:rFonts w:ascii="宋体" w:hAnsi="宋体" w:eastAsia="宋体"/>
          <w:sz w:val="24"/>
          <w:szCs w:val="24"/>
        </w:rPr>
      </w:pPr>
      <w:r>
        <w:rPr>
          <w:rFonts w:hint="eastAsia" w:ascii="宋体" w:hAnsi="宋体" w:eastAsia="宋体"/>
          <w:sz w:val="24"/>
          <w:szCs w:val="24"/>
        </w:rPr>
        <w:t>本单位对上述声明的真实性负责。如有虚假，将依法承担相应责任。</w:t>
      </w:r>
    </w:p>
    <w:p w14:paraId="55ADB71E">
      <w:pPr>
        <w:spacing w:line="440" w:lineRule="exact"/>
        <w:ind w:firstLine="4800" w:firstLineChars="2000"/>
        <w:rPr>
          <w:rFonts w:ascii="宋体" w:hAnsi="宋体" w:eastAsia="宋体"/>
          <w:sz w:val="24"/>
          <w:szCs w:val="24"/>
        </w:rPr>
      </w:pPr>
    </w:p>
    <w:p w14:paraId="4B3C6082">
      <w:pPr>
        <w:spacing w:line="360" w:lineRule="auto"/>
        <w:ind w:firstLine="4819" w:firstLineChars="2000"/>
        <w:rPr>
          <w:rFonts w:hint="eastAsia" w:ascii="宋体" w:hAnsi="宋体" w:eastAsia="宋体" w:cs="Arial"/>
          <w:b/>
          <w:sz w:val="24"/>
        </w:rPr>
      </w:pPr>
      <w:r>
        <w:rPr>
          <w:rFonts w:hint="eastAsia" w:ascii="宋体" w:hAnsi="宋体" w:eastAsia="宋体" w:cs="Arial"/>
          <w:b/>
          <w:sz w:val="24"/>
        </w:rPr>
        <w:t>供应商公章：</w:t>
      </w:r>
    </w:p>
    <w:p w14:paraId="23288C2F">
      <w:pPr>
        <w:pStyle w:val="9"/>
      </w:pPr>
    </w:p>
    <w:p w14:paraId="45A5AC77">
      <w:pPr>
        <w:spacing w:line="440" w:lineRule="exact"/>
        <w:ind w:firstLine="5301" w:firstLineChars="2200"/>
        <w:rPr>
          <w:rFonts w:ascii="宋体" w:hAnsi="宋体" w:eastAsia="宋体"/>
          <w:sz w:val="24"/>
          <w:szCs w:val="24"/>
          <w:u w:val="single"/>
        </w:rPr>
      </w:pPr>
      <w:r>
        <w:rPr>
          <w:rFonts w:hint="eastAsia" w:ascii="宋体" w:hAnsi="宋体" w:eastAsia="宋体" w:cs="Arial"/>
          <w:b/>
          <w:sz w:val="24"/>
        </w:rPr>
        <w:t xml:space="preserve">日   期： </w:t>
      </w:r>
      <w:r>
        <w:rPr>
          <w:rFonts w:hint="eastAsia" w:ascii="宋体" w:hAnsi="宋体" w:eastAsia="宋体"/>
          <w:sz w:val="24"/>
          <w:szCs w:val="24"/>
        </w:rPr>
        <w:t xml:space="preserve">   年   月   日 </w:t>
      </w:r>
    </w:p>
    <w:p w14:paraId="2C9E4AE4">
      <w:pPr>
        <w:spacing w:line="360" w:lineRule="auto"/>
        <w:jc w:val="center"/>
        <w:outlineLvl w:val="2"/>
        <w:rPr>
          <w:rFonts w:ascii="宋体" w:hAnsi="宋体" w:eastAsia="宋体"/>
          <w:sz w:val="24"/>
          <w:u w:val="single"/>
        </w:rPr>
      </w:pPr>
      <w:bookmarkStart w:id="2" w:name="_Toc121626298"/>
      <w:bookmarkStart w:id="3" w:name="_Toc204594911"/>
      <w:bookmarkStart w:id="4" w:name="_Toc516969106"/>
      <w:bookmarkStart w:id="5" w:name="_Toc520983594"/>
    </w:p>
    <w:p w14:paraId="4EB5A695">
      <w:pPr>
        <w:spacing w:line="360" w:lineRule="auto"/>
        <w:jc w:val="center"/>
        <w:outlineLvl w:val="2"/>
        <w:rPr>
          <w:rFonts w:ascii="宋体" w:hAnsi="宋体" w:eastAsia="宋体"/>
          <w:sz w:val="24"/>
          <w:u w:val="single"/>
        </w:rPr>
      </w:pPr>
    </w:p>
    <w:p w14:paraId="4B41A86C">
      <w:pPr>
        <w:spacing w:line="360" w:lineRule="auto"/>
        <w:jc w:val="center"/>
        <w:outlineLvl w:val="2"/>
        <w:rPr>
          <w:rFonts w:ascii="宋体" w:hAnsi="宋体" w:eastAsia="宋体"/>
          <w:sz w:val="24"/>
          <w:u w:val="single"/>
        </w:rPr>
      </w:pPr>
    </w:p>
    <w:p w14:paraId="21DFBA18">
      <w:pPr>
        <w:spacing w:line="360" w:lineRule="auto"/>
        <w:jc w:val="center"/>
        <w:outlineLvl w:val="2"/>
        <w:rPr>
          <w:rFonts w:ascii="宋体" w:hAnsi="宋体" w:eastAsia="宋体"/>
          <w:sz w:val="24"/>
          <w:u w:val="single"/>
        </w:rPr>
      </w:pPr>
    </w:p>
    <w:p w14:paraId="2FF77962">
      <w:pPr>
        <w:spacing w:line="360" w:lineRule="auto"/>
        <w:jc w:val="center"/>
        <w:outlineLvl w:val="2"/>
        <w:rPr>
          <w:rFonts w:ascii="宋体" w:hAnsi="宋体" w:eastAsia="宋体"/>
          <w:sz w:val="24"/>
          <w:u w:val="single"/>
        </w:rPr>
      </w:pPr>
    </w:p>
    <w:p w14:paraId="049FC4CF">
      <w:pPr>
        <w:spacing w:line="360" w:lineRule="auto"/>
        <w:jc w:val="center"/>
        <w:outlineLvl w:val="2"/>
        <w:rPr>
          <w:rFonts w:ascii="宋体" w:hAnsi="宋体" w:eastAsia="宋体"/>
          <w:sz w:val="24"/>
          <w:u w:val="single"/>
        </w:rPr>
      </w:pPr>
    </w:p>
    <w:p w14:paraId="6BCFABE1">
      <w:pPr>
        <w:spacing w:line="360" w:lineRule="auto"/>
        <w:jc w:val="center"/>
        <w:outlineLvl w:val="2"/>
        <w:rPr>
          <w:rFonts w:ascii="宋体" w:hAnsi="宋体" w:eastAsia="宋体"/>
          <w:sz w:val="24"/>
          <w:u w:val="single"/>
        </w:rPr>
      </w:pPr>
    </w:p>
    <w:p w14:paraId="3AF0B6C9">
      <w:pPr>
        <w:spacing w:line="360" w:lineRule="auto"/>
        <w:jc w:val="center"/>
        <w:outlineLvl w:val="2"/>
        <w:rPr>
          <w:rFonts w:ascii="宋体" w:hAnsi="宋体" w:eastAsia="宋体"/>
          <w:sz w:val="24"/>
          <w:u w:val="single"/>
        </w:rPr>
      </w:pPr>
    </w:p>
    <w:p w14:paraId="0EEBCC26">
      <w:pPr>
        <w:spacing w:line="360" w:lineRule="auto"/>
        <w:jc w:val="center"/>
        <w:outlineLvl w:val="2"/>
        <w:rPr>
          <w:rFonts w:ascii="宋体" w:hAnsi="宋体" w:eastAsia="宋体"/>
          <w:sz w:val="24"/>
          <w:u w:val="single"/>
        </w:rPr>
      </w:pPr>
    </w:p>
    <w:p w14:paraId="737E651C">
      <w:pPr>
        <w:spacing w:line="360" w:lineRule="auto"/>
        <w:jc w:val="center"/>
        <w:outlineLvl w:val="2"/>
        <w:rPr>
          <w:rFonts w:ascii="宋体" w:hAnsi="宋体" w:eastAsia="宋体"/>
          <w:sz w:val="24"/>
          <w:u w:val="single"/>
        </w:rPr>
      </w:pPr>
    </w:p>
    <w:p w14:paraId="40A638E8">
      <w:pPr>
        <w:spacing w:line="360" w:lineRule="auto"/>
        <w:jc w:val="center"/>
        <w:outlineLvl w:val="2"/>
        <w:rPr>
          <w:rFonts w:ascii="宋体" w:hAnsi="宋体" w:eastAsia="宋体"/>
          <w:b/>
          <w:sz w:val="24"/>
        </w:rPr>
      </w:pPr>
      <w:r>
        <w:rPr>
          <w:rFonts w:hint="eastAsia" w:ascii="宋体" w:hAnsi="宋体" w:eastAsia="宋体"/>
          <w:b/>
          <w:sz w:val="24"/>
        </w:rPr>
        <w:t>四、委托授权书</w:t>
      </w:r>
      <w:bookmarkEnd w:id="2"/>
      <w:bookmarkEnd w:id="3"/>
      <w:bookmarkEnd w:id="4"/>
      <w:bookmarkEnd w:id="5"/>
    </w:p>
    <w:p w14:paraId="6B4C2506">
      <w:pPr>
        <w:spacing w:line="360" w:lineRule="auto"/>
        <w:jc w:val="center"/>
        <w:rPr>
          <w:rFonts w:ascii="宋体" w:hAnsi="宋体" w:eastAsia="宋体"/>
          <w:b/>
          <w:sz w:val="24"/>
        </w:rPr>
      </w:pPr>
    </w:p>
    <w:p w14:paraId="34EDA7B8">
      <w:pPr>
        <w:pStyle w:val="4"/>
        <w:snapToGrid w:val="0"/>
        <w:spacing w:line="360" w:lineRule="auto"/>
        <w:ind w:firstLine="480" w:firstLineChars="200"/>
        <w:jc w:val="left"/>
        <w:rPr>
          <w:rFonts w:hAnsi="宋体"/>
          <w:sz w:val="24"/>
          <w:szCs w:val="28"/>
        </w:rPr>
      </w:pPr>
      <w:r>
        <w:rPr>
          <w:rFonts w:hint="eastAsia" w:hAnsi="宋体"/>
          <w:sz w:val="24"/>
          <w:szCs w:val="28"/>
        </w:rPr>
        <w:t>本授权书声明：（                  ）授权（          ）代表我方参加本项目</w:t>
      </w:r>
      <w:r>
        <w:rPr>
          <w:rFonts w:hint="eastAsia" w:hAnsi="宋体"/>
          <w:bCs/>
          <w:sz w:val="24"/>
          <w:szCs w:val="28"/>
        </w:rPr>
        <w:t>采购活动</w:t>
      </w:r>
      <w:r>
        <w:rPr>
          <w:rFonts w:hint="eastAsia" w:hAnsi="宋体"/>
          <w:sz w:val="24"/>
          <w:szCs w:val="28"/>
        </w:rPr>
        <w:t>，全权代表我方处理投标过程的一切事宜，包括但不限于：提交响应文件、参与投标、签约等。供应商授权代表在采购活动过程中所签署的一切文件和处理与之有关的一切事务，本公司均予以认可并对此承担责任。供应商授权代表无转委托权。特此授权。</w:t>
      </w:r>
    </w:p>
    <w:p w14:paraId="7522A28F">
      <w:pPr>
        <w:pStyle w:val="4"/>
        <w:snapToGrid w:val="0"/>
        <w:spacing w:line="360" w:lineRule="auto"/>
        <w:ind w:firstLine="480" w:firstLineChars="200"/>
        <w:jc w:val="left"/>
        <w:rPr>
          <w:rFonts w:hAnsi="宋体"/>
          <w:sz w:val="24"/>
          <w:szCs w:val="28"/>
        </w:rPr>
      </w:pPr>
      <w:r>
        <w:rPr>
          <w:rFonts w:hint="eastAsia" w:hAnsi="宋体"/>
          <w:sz w:val="24"/>
          <w:szCs w:val="28"/>
        </w:rPr>
        <w:t>本授权书自出具之日起生效。</w:t>
      </w:r>
    </w:p>
    <w:p w14:paraId="0DC19899">
      <w:pPr>
        <w:pStyle w:val="4"/>
        <w:snapToGrid w:val="0"/>
        <w:spacing w:line="360" w:lineRule="auto"/>
        <w:ind w:firstLine="482" w:firstLineChars="200"/>
        <w:jc w:val="left"/>
        <w:rPr>
          <w:rFonts w:hAnsi="宋体"/>
          <w:b/>
          <w:bCs/>
          <w:sz w:val="24"/>
        </w:rPr>
      </w:pPr>
      <w:r>
        <w:rPr>
          <w:rFonts w:hint="eastAsia" w:hAnsi="宋体"/>
          <w:b/>
          <w:bCs/>
          <w:sz w:val="24"/>
          <w:szCs w:val="28"/>
        </w:rPr>
        <w:t>授权代表</w:t>
      </w:r>
      <w:r>
        <w:rPr>
          <w:rFonts w:hint="eastAsia" w:hAnsi="宋体"/>
          <w:b/>
          <w:bCs/>
          <w:sz w:val="24"/>
        </w:rPr>
        <w:t>身份证明复印件或影印件：</w:t>
      </w:r>
    </w:p>
    <w:p w14:paraId="63EE2CC9">
      <w:pPr>
        <w:pStyle w:val="4"/>
        <w:snapToGrid w:val="0"/>
        <w:spacing w:line="360" w:lineRule="auto"/>
        <w:ind w:firstLine="480" w:firstLineChars="200"/>
        <w:jc w:val="left"/>
        <w:rPr>
          <w:rFonts w:hAnsi="宋体"/>
          <w:sz w:val="24"/>
        </w:rPr>
      </w:pPr>
    </w:p>
    <w:p w14:paraId="292D66DD">
      <w:pPr>
        <w:pStyle w:val="4"/>
        <w:snapToGrid w:val="0"/>
        <w:spacing w:line="360" w:lineRule="auto"/>
        <w:ind w:firstLine="480" w:firstLineChars="200"/>
        <w:jc w:val="left"/>
        <w:rPr>
          <w:rFonts w:hAnsi="宋体"/>
          <w:sz w:val="24"/>
        </w:rPr>
      </w:pPr>
    </w:p>
    <w:p w14:paraId="0A9484AF">
      <w:pPr>
        <w:pStyle w:val="4"/>
        <w:snapToGrid w:val="0"/>
        <w:spacing w:line="360" w:lineRule="auto"/>
        <w:ind w:firstLine="480" w:firstLineChars="200"/>
        <w:jc w:val="left"/>
        <w:rPr>
          <w:rFonts w:hAnsi="宋体"/>
          <w:sz w:val="24"/>
        </w:rPr>
      </w:pPr>
    </w:p>
    <w:p w14:paraId="48991903">
      <w:pPr>
        <w:pStyle w:val="4"/>
        <w:snapToGrid w:val="0"/>
        <w:spacing w:line="360" w:lineRule="auto"/>
        <w:ind w:firstLine="480" w:firstLineChars="200"/>
        <w:jc w:val="left"/>
        <w:rPr>
          <w:rFonts w:hAnsi="宋体"/>
          <w:sz w:val="24"/>
        </w:rPr>
      </w:pPr>
    </w:p>
    <w:p w14:paraId="18C89B0C">
      <w:pPr>
        <w:pStyle w:val="4"/>
        <w:snapToGrid w:val="0"/>
        <w:spacing w:line="360" w:lineRule="auto"/>
        <w:ind w:firstLine="480" w:firstLineChars="200"/>
        <w:jc w:val="left"/>
        <w:rPr>
          <w:rFonts w:hAnsi="宋体"/>
          <w:sz w:val="24"/>
          <w:szCs w:val="28"/>
          <w:u w:val="single"/>
        </w:rPr>
      </w:pPr>
      <w:r>
        <w:rPr>
          <w:rFonts w:hint="eastAsia" w:hAnsi="宋体"/>
          <w:sz w:val="24"/>
          <w:szCs w:val="28"/>
        </w:rPr>
        <w:t>授权代表联系方式：</w:t>
      </w:r>
      <w:r>
        <w:rPr>
          <w:rFonts w:hint="eastAsia" w:hAnsi="宋体"/>
          <w:sz w:val="24"/>
          <w:szCs w:val="28"/>
          <w:u w:val="single"/>
        </w:rPr>
        <w:t xml:space="preserve">          （请填写手机号码）</w:t>
      </w:r>
    </w:p>
    <w:p w14:paraId="77CFF3D5">
      <w:pPr>
        <w:pStyle w:val="4"/>
        <w:snapToGrid w:val="0"/>
        <w:spacing w:line="360" w:lineRule="auto"/>
        <w:ind w:firstLine="480" w:firstLineChars="200"/>
        <w:jc w:val="left"/>
        <w:rPr>
          <w:rFonts w:hAnsi="宋体"/>
          <w:sz w:val="24"/>
          <w:szCs w:val="28"/>
        </w:rPr>
      </w:pPr>
    </w:p>
    <w:p w14:paraId="4AEB3267">
      <w:pPr>
        <w:spacing w:line="360" w:lineRule="auto"/>
        <w:ind w:firstLine="600" w:firstLineChars="250"/>
        <w:rPr>
          <w:rFonts w:ascii="宋体" w:hAnsi="宋体" w:eastAsia="宋体"/>
          <w:sz w:val="24"/>
          <w:szCs w:val="28"/>
        </w:rPr>
      </w:pPr>
      <w:r>
        <w:rPr>
          <w:rFonts w:hint="eastAsia" w:ascii="宋体" w:hAnsi="宋体" w:eastAsia="宋体"/>
          <w:sz w:val="24"/>
          <w:szCs w:val="28"/>
        </w:rPr>
        <w:t>特此声明。</w:t>
      </w:r>
    </w:p>
    <w:p w14:paraId="55CF3E0C">
      <w:pPr>
        <w:spacing w:line="360" w:lineRule="auto"/>
        <w:rPr>
          <w:rFonts w:ascii="宋体" w:hAnsi="宋体" w:eastAsia="宋体"/>
          <w:sz w:val="24"/>
          <w:szCs w:val="28"/>
        </w:rPr>
      </w:pPr>
    </w:p>
    <w:p w14:paraId="2931FF90">
      <w:pPr>
        <w:spacing w:line="360" w:lineRule="auto"/>
        <w:ind w:firstLine="4800" w:firstLineChars="2000"/>
        <w:rPr>
          <w:rFonts w:ascii="宋体" w:hAnsi="宋体" w:eastAsia="宋体" w:cs="Arial"/>
          <w:b/>
          <w:sz w:val="24"/>
        </w:rPr>
      </w:pPr>
      <w:r>
        <w:rPr>
          <w:rFonts w:hint="eastAsia" w:ascii="宋体" w:hAnsi="宋体" w:eastAsia="宋体"/>
          <w:bCs/>
          <w:sz w:val="24"/>
          <w:szCs w:val="28"/>
        </w:rPr>
        <w:t xml:space="preserve"> </w:t>
      </w:r>
      <w:r>
        <w:rPr>
          <w:rFonts w:hint="eastAsia" w:ascii="宋体" w:hAnsi="宋体" w:eastAsia="宋体" w:cs="Arial"/>
          <w:b/>
          <w:sz w:val="24"/>
        </w:rPr>
        <w:t>供应商公章：</w:t>
      </w:r>
    </w:p>
    <w:p w14:paraId="6F6F2CC5">
      <w:pPr>
        <w:pStyle w:val="9"/>
        <w:ind w:firstLine="482"/>
        <w:rPr>
          <w:rFonts w:ascii="宋体" w:hAnsi="宋体" w:eastAsia="宋体" w:cs="Arial"/>
          <w:b/>
          <w:sz w:val="24"/>
        </w:rPr>
      </w:pPr>
    </w:p>
    <w:p w14:paraId="37036604">
      <w:pPr>
        <w:spacing w:line="360" w:lineRule="auto"/>
        <w:ind w:firstLine="5060" w:firstLineChars="2100"/>
        <w:rPr>
          <w:rFonts w:ascii="宋体" w:hAnsi="宋体" w:eastAsia="宋体" w:cs="Arial"/>
          <w:b/>
          <w:sz w:val="24"/>
        </w:rPr>
      </w:pPr>
      <w:r>
        <w:rPr>
          <w:rFonts w:hint="eastAsia" w:ascii="宋体" w:hAnsi="宋体" w:eastAsia="宋体" w:cs="Arial"/>
          <w:b/>
          <w:sz w:val="24"/>
        </w:rPr>
        <w:t xml:space="preserve">日    期：   </w:t>
      </w:r>
      <w:r>
        <w:rPr>
          <w:rFonts w:hint="eastAsia" w:ascii="宋体" w:hAnsi="宋体" w:eastAsia="宋体"/>
          <w:sz w:val="24"/>
          <w:szCs w:val="24"/>
        </w:rPr>
        <w:t xml:space="preserve">年    月    日 </w:t>
      </w:r>
    </w:p>
    <w:p w14:paraId="7518F1CC">
      <w:pPr>
        <w:spacing w:line="360" w:lineRule="auto"/>
        <w:rPr>
          <w:rFonts w:ascii="宋体" w:hAnsi="宋体" w:eastAsia="宋体"/>
          <w:sz w:val="24"/>
          <w:szCs w:val="28"/>
        </w:rPr>
      </w:pPr>
    </w:p>
    <w:p w14:paraId="32128B0B">
      <w:pPr>
        <w:spacing w:line="360" w:lineRule="auto"/>
        <w:rPr>
          <w:rFonts w:ascii="宋体" w:hAnsi="宋体" w:eastAsia="宋体"/>
          <w:sz w:val="24"/>
          <w:szCs w:val="28"/>
        </w:rPr>
      </w:pPr>
    </w:p>
    <w:p w14:paraId="136DF455">
      <w:pPr>
        <w:spacing w:line="360" w:lineRule="auto"/>
        <w:rPr>
          <w:rFonts w:ascii="宋体" w:hAnsi="宋体" w:eastAsia="宋体"/>
          <w:sz w:val="24"/>
          <w:szCs w:val="28"/>
        </w:rPr>
      </w:pPr>
    </w:p>
    <w:p w14:paraId="7C18CDF1">
      <w:pPr>
        <w:pStyle w:val="4"/>
        <w:snapToGrid w:val="0"/>
        <w:spacing w:line="360" w:lineRule="auto"/>
        <w:jc w:val="left"/>
        <w:rPr>
          <w:rFonts w:hAnsi="宋体"/>
          <w:sz w:val="24"/>
          <w:szCs w:val="28"/>
        </w:rPr>
      </w:pPr>
      <w:r>
        <w:rPr>
          <w:rFonts w:hint="eastAsia" w:hAnsi="宋体"/>
          <w:sz w:val="24"/>
          <w:szCs w:val="28"/>
        </w:rPr>
        <w:t>注：</w:t>
      </w:r>
    </w:p>
    <w:p w14:paraId="6F7DD0C8">
      <w:pPr>
        <w:pStyle w:val="4"/>
        <w:snapToGrid w:val="0"/>
        <w:spacing w:line="360" w:lineRule="auto"/>
        <w:jc w:val="left"/>
        <w:rPr>
          <w:rFonts w:hAnsi="宋体"/>
          <w:sz w:val="24"/>
          <w:szCs w:val="28"/>
        </w:rPr>
      </w:pPr>
      <w:r>
        <w:rPr>
          <w:rFonts w:hint="eastAsia" w:hAnsi="宋体"/>
          <w:sz w:val="24"/>
          <w:szCs w:val="28"/>
        </w:rPr>
        <w:t>1.本项目只允许有唯一的供应商授权代表，提供身份证明复印件或影印件；</w:t>
      </w:r>
    </w:p>
    <w:p w14:paraId="355AE155">
      <w:pPr>
        <w:spacing w:line="360" w:lineRule="auto"/>
        <w:jc w:val="left"/>
        <w:rPr>
          <w:rFonts w:ascii="宋体" w:hAnsi="宋体" w:eastAsia="宋体"/>
          <w:sz w:val="24"/>
        </w:rPr>
      </w:pPr>
      <w:r>
        <w:rPr>
          <w:rFonts w:hint="eastAsia" w:ascii="宋体" w:hAnsi="宋体" w:eastAsia="宋体"/>
          <w:sz w:val="24"/>
        </w:rPr>
        <w:t>2.法定代表人参加投标的无需提供授权书，仅提供身份证明复印件或影印件。</w:t>
      </w:r>
    </w:p>
    <w:p w14:paraId="11A50C20">
      <w:pPr>
        <w:widowControl/>
        <w:jc w:val="left"/>
        <w:rPr>
          <w:rFonts w:ascii="宋体" w:hAnsi="宋体" w:eastAsia="宋体"/>
          <w:sz w:val="24"/>
        </w:rPr>
      </w:pPr>
      <w:r>
        <w:rPr>
          <w:rFonts w:hint="eastAsia" w:ascii="宋体" w:hAnsi="宋体" w:eastAsia="宋体"/>
          <w:sz w:val="24"/>
        </w:rPr>
        <w:br w:type="page"/>
      </w:r>
    </w:p>
    <w:p w14:paraId="6A287EEC">
      <w:pPr>
        <w:spacing w:line="360" w:lineRule="auto"/>
        <w:jc w:val="center"/>
        <w:outlineLvl w:val="2"/>
        <w:rPr>
          <w:rFonts w:ascii="宋体" w:hAnsi="宋体" w:eastAsia="宋体"/>
          <w:b/>
          <w:sz w:val="24"/>
        </w:rPr>
      </w:pPr>
      <w:r>
        <w:rPr>
          <w:rFonts w:hint="eastAsia" w:ascii="宋体" w:hAnsi="宋体" w:eastAsia="宋体"/>
          <w:b/>
          <w:sz w:val="24"/>
        </w:rPr>
        <w:t>五、投标响应表</w:t>
      </w:r>
    </w:p>
    <w:p w14:paraId="0518CBA3">
      <w:pPr>
        <w:spacing w:line="360" w:lineRule="auto"/>
        <w:rPr>
          <w:rFonts w:ascii="宋体" w:hAnsi="宋体" w:eastAsia="宋体"/>
          <w:b/>
          <w:sz w:val="24"/>
        </w:rPr>
      </w:pPr>
      <w:r>
        <w:rPr>
          <w:rFonts w:hint="eastAsia" w:ascii="宋体" w:hAnsi="宋体" w:eastAsia="宋体"/>
          <w:b/>
          <w:sz w:val="24"/>
        </w:rPr>
        <w:t>商务响应表</w:t>
      </w:r>
    </w:p>
    <w:tbl>
      <w:tblPr>
        <w:tblStyle w:val="1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4"/>
        <w:gridCol w:w="1916"/>
        <w:gridCol w:w="2713"/>
        <w:gridCol w:w="2359"/>
        <w:gridCol w:w="810"/>
      </w:tblGrid>
      <w:tr w14:paraId="71F137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2" w:hRule="atLeast"/>
          <w:jc w:val="center"/>
        </w:trPr>
        <w:tc>
          <w:tcPr>
            <w:tcW w:w="724" w:type="dxa"/>
            <w:tcBorders>
              <w:top w:val="single" w:color="auto" w:sz="4" w:space="0"/>
              <w:left w:val="single" w:color="auto" w:sz="4" w:space="0"/>
              <w:bottom w:val="single" w:color="auto" w:sz="4" w:space="0"/>
              <w:right w:val="single" w:color="auto" w:sz="4" w:space="0"/>
            </w:tcBorders>
            <w:vAlign w:val="center"/>
          </w:tcPr>
          <w:p w14:paraId="0ECE7AC7">
            <w:pPr>
              <w:pStyle w:val="4"/>
              <w:jc w:val="center"/>
              <w:rPr>
                <w:rFonts w:hAnsi="宋体" w:cs="Wingdings"/>
                <w:b/>
                <w:sz w:val="24"/>
              </w:rPr>
            </w:pPr>
            <w:r>
              <w:rPr>
                <w:rFonts w:hint="eastAsia" w:hAnsi="宋体" w:cs="Wingdings"/>
                <w:b/>
                <w:sz w:val="24"/>
              </w:rPr>
              <w:t>序号</w:t>
            </w:r>
          </w:p>
        </w:tc>
        <w:tc>
          <w:tcPr>
            <w:tcW w:w="1916" w:type="dxa"/>
            <w:tcBorders>
              <w:top w:val="single" w:color="auto" w:sz="4" w:space="0"/>
              <w:left w:val="single" w:color="auto" w:sz="4" w:space="0"/>
              <w:bottom w:val="single" w:color="auto" w:sz="4" w:space="0"/>
              <w:right w:val="single" w:color="auto" w:sz="4" w:space="0"/>
            </w:tcBorders>
            <w:vAlign w:val="center"/>
          </w:tcPr>
          <w:p w14:paraId="3BBFC4E4">
            <w:pPr>
              <w:pStyle w:val="4"/>
              <w:jc w:val="center"/>
              <w:rPr>
                <w:rFonts w:hAnsi="宋体" w:cs="Wingdings"/>
                <w:b/>
                <w:sz w:val="24"/>
              </w:rPr>
            </w:pPr>
            <w:r>
              <w:rPr>
                <w:rFonts w:hint="eastAsia" w:hAnsi="宋体"/>
                <w:b/>
                <w:bCs/>
                <w:sz w:val="24"/>
                <w:szCs w:val="24"/>
              </w:rPr>
              <w:t>商务条款</w:t>
            </w:r>
          </w:p>
        </w:tc>
        <w:tc>
          <w:tcPr>
            <w:tcW w:w="2713" w:type="dxa"/>
            <w:tcBorders>
              <w:top w:val="single" w:color="auto" w:sz="4" w:space="0"/>
              <w:left w:val="single" w:color="auto" w:sz="4" w:space="0"/>
              <w:bottom w:val="single" w:color="auto" w:sz="4" w:space="0"/>
              <w:right w:val="single" w:color="auto" w:sz="4" w:space="0"/>
            </w:tcBorders>
            <w:vAlign w:val="center"/>
          </w:tcPr>
          <w:p w14:paraId="77E7E7AC">
            <w:pPr>
              <w:pStyle w:val="4"/>
              <w:jc w:val="center"/>
              <w:rPr>
                <w:rFonts w:hAnsi="宋体" w:cs="Wingdings"/>
                <w:b/>
                <w:sz w:val="24"/>
              </w:rPr>
            </w:pPr>
            <w:r>
              <w:rPr>
                <w:rFonts w:hint="eastAsia" w:hAnsi="宋体" w:cs="Wingdings"/>
                <w:b/>
                <w:sz w:val="24"/>
              </w:rPr>
              <w:t>投标文件要求</w:t>
            </w:r>
          </w:p>
        </w:tc>
        <w:tc>
          <w:tcPr>
            <w:tcW w:w="2359" w:type="dxa"/>
            <w:tcBorders>
              <w:top w:val="single" w:color="auto" w:sz="4" w:space="0"/>
              <w:left w:val="single" w:color="auto" w:sz="4" w:space="0"/>
              <w:bottom w:val="single" w:color="auto" w:sz="4" w:space="0"/>
              <w:right w:val="single" w:color="auto" w:sz="4" w:space="0"/>
            </w:tcBorders>
            <w:vAlign w:val="center"/>
          </w:tcPr>
          <w:p w14:paraId="33D40829">
            <w:pPr>
              <w:pStyle w:val="4"/>
              <w:jc w:val="center"/>
              <w:rPr>
                <w:rFonts w:hAnsi="宋体" w:cs="Wingdings"/>
                <w:b/>
                <w:sz w:val="24"/>
              </w:rPr>
            </w:pPr>
            <w:r>
              <w:rPr>
                <w:rFonts w:hint="eastAsia" w:hAnsi="宋体" w:cs="Wingdings"/>
                <w:b/>
                <w:sz w:val="24"/>
              </w:rPr>
              <w:t>供应商承诺</w:t>
            </w:r>
          </w:p>
        </w:tc>
        <w:tc>
          <w:tcPr>
            <w:tcW w:w="810" w:type="dxa"/>
            <w:tcBorders>
              <w:top w:val="single" w:color="auto" w:sz="4" w:space="0"/>
              <w:left w:val="single" w:color="auto" w:sz="4" w:space="0"/>
              <w:bottom w:val="single" w:color="auto" w:sz="4" w:space="0"/>
              <w:right w:val="single" w:color="auto" w:sz="4" w:space="0"/>
            </w:tcBorders>
            <w:vAlign w:val="center"/>
          </w:tcPr>
          <w:p w14:paraId="6176B5CD">
            <w:pPr>
              <w:pStyle w:val="4"/>
              <w:jc w:val="center"/>
              <w:rPr>
                <w:rFonts w:hAnsi="宋体" w:cs="Wingdings"/>
                <w:b/>
                <w:sz w:val="24"/>
              </w:rPr>
            </w:pPr>
            <w:r>
              <w:rPr>
                <w:rFonts w:hint="eastAsia" w:hAnsi="宋体" w:cs="Wingdings"/>
                <w:b/>
                <w:sz w:val="24"/>
              </w:rPr>
              <w:t>偏离说明</w:t>
            </w:r>
          </w:p>
        </w:tc>
      </w:tr>
      <w:tr w14:paraId="589570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01" w:hRule="atLeast"/>
          <w:jc w:val="center"/>
        </w:trPr>
        <w:tc>
          <w:tcPr>
            <w:tcW w:w="724" w:type="dxa"/>
            <w:tcBorders>
              <w:top w:val="single" w:color="auto" w:sz="4" w:space="0"/>
              <w:left w:val="single" w:color="auto" w:sz="4" w:space="0"/>
              <w:bottom w:val="single" w:color="auto" w:sz="4" w:space="0"/>
              <w:right w:val="single" w:color="auto" w:sz="4" w:space="0"/>
            </w:tcBorders>
            <w:vAlign w:val="center"/>
          </w:tcPr>
          <w:p w14:paraId="1DDF78E9">
            <w:pPr>
              <w:jc w:val="center"/>
              <w:rPr>
                <w:rFonts w:ascii="宋体" w:hAnsi="宋体" w:eastAsia="宋体"/>
                <w:sz w:val="24"/>
              </w:rPr>
            </w:pPr>
            <w:r>
              <w:rPr>
                <w:rFonts w:hint="eastAsia" w:ascii="宋体" w:hAnsi="宋体" w:eastAsia="宋体"/>
                <w:sz w:val="24"/>
              </w:rPr>
              <w:t>1</w:t>
            </w:r>
          </w:p>
        </w:tc>
        <w:tc>
          <w:tcPr>
            <w:tcW w:w="1916" w:type="dxa"/>
            <w:tcBorders>
              <w:top w:val="single" w:color="auto" w:sz="4" w:space="0"/>
              <w:left w:val="single" w:color="auto" w:sz="4" w:space="0"/>
              <w:bottom w:val="single" w:color="auto" w:sz="4" w:space="0"/>
              <w:right w:val="single" w:color="auto" w:sz="4" w:space="0"/>
            </w:tcBorders>
            <w:vAlign w:val="center"/>
          </w:tcPr>
          <w:p w14:paraId="02882021">
            <w:pPr>
              <w:jc w:val="center"/>
              <w:rPr>
                <w:rFonts w:ascii="宋体" w:hAnsi="宋体" w:eastAsia="宋体"/>
                <w:sz w:val="24"/>
              </w:rPr>
            </w:pPr>
            <w:r>
              <w:rPr>
                <w:rFonts w:hint="eastAsia" w:ascii="宋体" w:hAnsi="宋体" w:eastAsia="宋体"/>
                <w:sz w:val="24"/>
              </w:rPr>
              <w:t>付款方式</w:t>
            </w:r>
          </w:p>
        </w:tc>
        <w:tc>
          <w:tcPr>
            <w:tcW w:w="2713" w:type="dxa"/>
            <w:tcBorders>
              <w:top w:val="single" w:color="auto" w:sz="4" w:space="0"/>
              <w:left w:val="single" w:color="auto" w:sz="4" w:space="0"/>
              <w:bottom w:val="single" w:color="auto" w:sz="4" w:space="0"/>
              <w:right w:val="single" w:color="auto" w:sz="4" w:space="0"/>
            </w:tcBorders>
            <w:vAlign w:val="center"/>
          </w:tcPr>
          <w:p w14:paraId="7D1A7D06">
            <w:pPr>
              <w:jc w:val="center"/>
              <w:rPr>
                <w:rFonts w:ascii="宋体" w:hAnsi="宋体" w:eastAsia="宋体"/>
                <w:sz w:val="24"/>
              </w:rPr>
            </w:pPr>
          </w:p>
        </w:tc>
        <w:tc>
          <w:tcPr>
            <w:tcW w:w="2359" w:type="dxa"/>
            <w:tcBorders>
              <w:top w:val="single" w:color="auto" w:sz="4" w:space="0"/>
              <w:left w:val="single" w:color="auto" w:sz="4" w:space="0"/>
              <w:bottom w:val="single" w:color="auto" w:sz="4" w:space="0"/>
              <w:right w:val="single" w:color="auto" w:sz="4" w:space="0"/>
            </w:tcBorders>
            <w:vAlign w:val="center"/>
          </w:tcPr>
          <w:p w14:paraId="2290BF04">
            <w:pPr>
              <w:jc w:val="center"/>
              <w:rPr>
                <w:rFonts w:ascii="宋体" w:hAnsi="宋体" w:eastAsia="宋体"/>
                <w:sz w:val="24"/>
              </w:rPr>
            </w:pPr>
          </w:p>
        </w:tc>
        <w:tc>
          <w:tcPr>
            <w:tcW w:w="810" w:type="dxa"/>
            <w:tcBorders>
              <w:top w:val="single" w:color="auto" w:sz="4" w:space="0"/>
              <w:left w:val="single" w:color="auto" w:sz="4" w:space="0"/>
              <w:bottom w:val="single" w:color="auto" w:sz="4" w:space="0"/>
              <w:right w:val="single" w:color="auto" w:sz="4" w:space="0"/>
            </w:tcBorders>
            <w:vAlign w:val="center"/>
          </w:tcPr>
          <w:p w14:paraId="6F58E482">
            <w:pPr>
              <w:jc w:val="center"/>
              <w:rPr>
                <w:rFonts w:ascii="宋体" w:hAnsi="宋体" w:eastAsia="宋体"/>
                <w:sz w:val="24"/>
              </w:rPr>
            </w:pPr>
          </w:p>
        </w:tc>
      </w:tr>
      <w:tr w14:paraId="60C86B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65" w:hRule="atLeast"/>
          <w:jc w:val="center"/>
        </w:trPr>
        <w:tc>
          <w:tcPr>
            <w:tcW w:w="724" w:type="dxa"/>
            <w:tcBorders>
              <w:top w:val="single" w:color="auto" w:sz="4" w:space="0"/>
              <w:left w:val="single" w:color="auto" w:sz="4" w:space="0"/>
              <w:bottom w:val="single" w:color="auto" w:sz="4" w:space="0"/>
              <w:right w:val="single" w:color="auto" w:sz="4" w:space="0"/>
            </w:tcBorders>
            <w:vAlign w:val="center"/>
          </w:tcPr>
          <w:p w14:paraId="6CA06098">
            <w:pPr>
              <w:jc w:val="center"/>
              <w:rPr>
                <w:rFonts w:ascii="宋体" w:hAnsi="宋体" w:eastAsia="宋体"/>
                <w:sz w:val="24"/>
              </w:rPr>
            </w:pPr>
            <w:r>
              <w:rPr>
                <w:rFonts w:hint="eastAsia" w:ascii="宋体" w:hAnsi="宋体" w:eastAsia="宋体"/>
                <w:sz w:val="24"/>
              </w:rPr>
              <w:t>2</w:t>
            </w:r>
          </w:p>
        </w:tc>
        <w:tc>
          <w:tcPr>
            <w:tcW w:w="1916" w:type="dxa"/>
            <w:tcBorders>
              <w:top w:val="single" w:color="auto" w:sz="4" w:space="0"/>
              <w:left w:val="single" w:color="auto" w:sz="4" w:space="0"/>
              <w:bottom w:val="single" w:color="auto" w:sz="4" w:space="0"/>
              <w:right w:val="single" w:color="auto" w:sz="4" w:space="0"/>
            </w:tcBorders>
            <w:vAlign w:val="center"/>
          </w:tcPr>
          <w:p w14:paraId="01890B44">
            <w:pPr>
              <w:jc w:val="center"/>
              <w:rPr>
                <w:rFonts w:ascii="宋体" w:hAnsi="宋体" w:eastAsia="宋体"/>
                <w:sz w:val="24"/>
              </w:rPr>
            </w:pPr>
            <w:r>
              <w:rPr>
                <w:rFonts w:hint="eastAsia" w:ascii="宋体" w:hAnsi="宋体" w:eastAsia="宋体"/>
                <w:sz w:val="24"/>
              </w:rPr>
              <w:t>服务地点</w:t>
            </w:r>
          </w:p>
        </w:tc>
        <w:tc>
          <w:tcPr>
            <w:tcW w:w="2713" w:type="dxa"/>
            <w:tcBorders>
              <w:top w:val="single" w:color="auto" w:sz="4" w:space="0"/>
              <w:left w:val="single" w:color="auto" w:sz="4" w:space="0"/>
              <w:bottom w:val="single" w:color="auto" w:sz="4" w:space="0"/>
              <w:right w:val="single" w:color="auto" w:sz="4" w:space="0"/>
            </w:tcBorders>
            <w:vAlign w:val="center"/>
          </w:tcPr>
          <w:p w14:paraId="72968FA9">
            <w:pPr>
              <w:jc w:val="center"/>
              <w:rPr>
                <w:rFonts w:ascii="宋体" w:hAnsi="宋体" w:eastAsia="宋体"/>
                <w:sz w:val="24"/>
              </w:rPr>
            </w:pPr>
          </w:p>
        </w:tc>
        <w:tc>
          <w:tcPr>
            <w:tcW w:w="2359" w:type="dxa"/>
            <w:tcBorders>
              <w:top w:val="single" w:color="auto" w:sz="4" w:space="0"/>
              <w:left w:val="single" w:color="auto" w:sz="4" w:space="0"/>
              <w:bottom w:val="single" w:color="auto" w:sz="4" w:space="0"/>
              <w:right w:val="single" w:color="auto" w:sz="4" w:space="0"/>
            </w:tcBorders>
            <w:vAlign w:val="center"/>
          </w:tcPr>
          <w:p w14:paraId="398B784F">
            <w:pPr>
              <w:jc w:val="center"/>
              <w:rPr>
                <w:rFonts w:ascii="宋体" w:hAnsi="宋体" w:eastAsia="宋体"/>
                <w:sz w:val="24"/>
              </w:rPr>
            </w:pPr>
          </w:p>
        </w:tc>
        <w:tc>
          <w:tcPr>
            <w:tcW w:w="810" w:type="dxa"/>
            <w:tcBorders>
              <w:top w:val="single" w:color="auto" w:sz="4" w:space="0"/>
              <w:left w:val="single" w:color="auto" w:sz="4" w:space="0"/>
              <w:bottom w:val="single" w:color="auto" w:sz="4" w:space="0"/>
              <w:right w:val="single" w:color="auto" w:sz="4" w:space="0"/>
            </w:tcBorders>
            <w:vAlign w:val="center"/>
          </w:tcPr>
          <w:p w14:paraId="3C50A969">
            <w:pPr>
              <w:jc w:val="center"/>
              <w:rPr>
                <w:rFonts w:ascii="宋体" w:hAnsi="宋体" w:eastAsia="宋体"/>
                <w:sz w:val="24"/>
              </w:rPr>
            </w:pPr>
          </w:p>
        </w:tc>
      </w:tr>
      <w:tr w14:paraId="240AB9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71" w:hRule="atLeast"/>
          <w:jc w:val="center"/>
        </w:trPr>
        <w:tc>
          <w:tcPr>
            <w:tcW w:w="724" w:type="dxa"/>
            <w:tcBorders>
              <w:top w:val="single" w:color="auto" w:sz="4" w:space="0"/>
              <w:left w:val="single" w:color="auto" w:sz="4" w:space="0"/>
              <w:bottom w:val="single" w:color="auto" w:sz="4" w:space="0"/>
              <w:right w:val="single" w:color="auto" w:sz="4" w:space="0"/>
            </w:tcBorders>
            <w:vAlign w:val="center"/>
          </w:tcPr>
          <w:p w14:paraId="07DCB613">
            <w:pPr>
              <w:jc w:val="center"/>
              <w:rPr>
                <w:rFonts w:ascii="宋体" w:hAnsi="宋体" w:eastAsia="宋体"/>
                <w:sz w:val="24"/>
              </w:rPr>
            </w:pPr>
            <w:r>
              <w:rPr>
                <w:rFonts w:hint="eastAsia" w:ascii="宋体" w:hAnsi="宋体" w:eastAsia="宋体"/>
                <w:sz w:val="24"/>
              </w:rPr>
              <w:t>3</w:t>
            </w:r>
          </w:p>
        </w:tc>
        <w:tc>
          <w:tcPr>
            <w:tcW w:w="1916" w:type="dxa"/>
            <w:tcBorders>
              <w:top w:val="single" w:color="auto" w:sz="4" w:space="0"/>
              <w:left w:val="single" w:color="auto" w:sz="4" w:space="0"/>
              <w:bottom w:val="single" w:color="auto" w:sz="4" w:space="0"/>
              <w:right w:val="single" w:color="auto" w:sz="4" w:space="0"/>
            </w:tcBorders>
            <w:vAlign w:val="center"/>
          </w:tcPr>
          <w:p w14:paraId="07830FF3">
            <w:pPr>
              <w:jc w:val="center"/>
              <w:rPr>
                <w:rFonts w:ascii="宋体" w:hAnsi="宋体" w:eastAsia="宋体"/>
                <w:sz w:val="24"/>
              </w:rPr>
            </w:pPr>
            <w:r>
              <w:rPr>
                <w:rFonts w:hint="eastAsia" w:ascii="宋体" w:hAnsi="宋体" w:eastAsia="宋体"/>
                <w:sz w:val="24"/>
              </w:rPr>
              <w:t>服务期限</w:t>
            </w:r>
          </w:p>
        </w:tc>
        <w:tc>
          <w:tcPr>
            <w:tcW w:w="2713" w:type="dxa"/>
            <w:tcBorders>
              <w:top w:val="single" w:color="auto" w:sz="4" w:space="0"/>
              <w:left w:val="single" w:color="auto" w:sz="4" w:space="0"/>
              <w:bottom w:val="single" w:color="auto" w:sz="4" w:space="0"/>
              <w:right w:val="single" w:color="auto" w:sz="4" w:space="0"/>
            </w:tcBorders>
            <w:vAlign w:val="center"/>
          </w:tcPr>
          <w:p w14:paraId="0A2E0B15">
            <w:pPr>
              <w:jc w:val="center"/>
              <w:rPr>
                <w:rFonts w:ascii="宋体" w:hAnsi="宋体" w:eastAsia="宋体"/>
                <w:sz w:val="24"/>
              </w:rPr>
            </w:pPr>
          </w:p>
        </w:tc>
        <w:tc>
          <w:tcPr>
            <w:tcW w:w="2359" w:type="dxa"/>
            <w:tcBorders>
              <w:top w:val="single" w:color="auto" w:sz="4" w:space="0"/>
              <w:left w:val="single" w:color="auto" w:sz="4" w:space="0"/>
              <w:bottom w:val="single" w:color="auto" w:sz="4" w:space="0"/>
              <w:right w:val="single" w:color="auto" w:sz="4" w:space="0"/>
            </w:tcBorders>
            <w:vAlign w:val="center"/>
          </w:tcPr>
          <w:p w14:paraId="0F1FEEB6">
            <w:pPr>
              <w:pStyle w:val="18"/>
              <w:jc w:val="center"/>
              <w:rPr>
                <w:rFonts w:ascii="宋体" w:hAnsi="宋体"/>
              </w:rPr>
            </w:pPr>
          </w:p>
        </w:tc>
        <w:tc>
          <w:tcPr>
            <w:tcW w:w="810" w:type="dxa"/>
            <w:tcBorders>
              <w:top w:val="single" w:color="auto" w:sz="4" w:space="0"/>
              <w:left w:val="single" w:color="auto" w:sz="4" w:space="0"/>
              <w:bottom w:val="single" w:color="auto" w:sz="4" w:space="0"/>
              <w:right w:val="single" w:color="auto" w:sz="4" w:space="0"/>
            </w:tcBorders>
            <w:vAlign w:val="center"/>
          </w:tcPr>
          <w:p w14:paraId="076919F4">
            <w:pPr>
              <w:jc w:val="center"/>
              <w:rPr>
                <w:rFonts w:ascii="宋体" w:hAnsi="宋体" w:eastAsia="宋体"/>
                <w:sz w:val="24"/>
              </w:rPr>
            </w:pPr>
          </w:p>
        </w:tc>
      </w:tr>
      <w:tr w14:paraId="311407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724" w:type="dxa"/>
            <w:tcBorders>
              <w:top w:val="single" w:color="auto" w:sz="4" w:space="0"/>
              <w:left w:val="single" w:color="auto" w:sz="4" w:space="0"/>
              <w:bottom w:val="single" w:color="auto" w:sz="4" w:space="0"/>
              <w:right w:val="single" w:color="auto" w:sz="4" w:space="0"/>
            </w:tcBorders>
            <w:vAlign w:val="center"/>
          </w:tcPr>
          <w:p w14:paraId="03583593">
            <w:pPr>
              <w:jc w:val="center"/>
              <w:rPr>
                <w:rFonts w:ascii="宋体" w:hAnsi="宋体" w:eastAsia="宋体"/>
                <w:sz w:val="24"/>
              </w:rPr>
            </w:pPr>
            <w:r>
              <w:rPr>
                <w:rFonts w:hint="eastAsia" w:ascii="宋体" w:hAnsi="宋体" w:eastAsia="宋体"/>
                <w:sz w:val="24"/>
              </w:rPr>
              <w:t>…</w:t>
            </w:r>
          </w:p>
        </w:tc>
        <w:tc>
          <w:tcPr>
            <w:tcW w:w="1916" w:type="dxa"/>
            <w:tcBorders>
              <w:top w:val="single" w:color="auto" w:sz="4" w:space="0"/>
              <w:left w:val="single" w:color="auto" w:sz="4" w:space="0"/>
              <w:bottom w:val="single" w:color="auto" w:sz="4" w:space="0"/>
              <w:right w:val="single" w:color="auto" w:sz="4" w:space="0"/>
            </w:tcBorders>
            <w:vAlign w:val="center"/>
          </w:tcPr>
          <w:p w14:paraId="0192CEFB">
            <w:pPr>
              <w:jc w:val="center"/>
              <w:rPr>
                <w:rFonts w:ascii="宋体" w:hAnsi="宋体" w:eastAsia="宋体"/>
                <w:sz w:val="24"/>
              </w:rPr>
            </w:pPr>
          </w:p>
        </w:tc>
        <w:tc>
          <w:tcPr>
            <w:tcW w:w="2713" w:type="dxa"/>
            <w:tcBorders>
              <w:top w:val="single" w:color="auto" w:sz="4" w:space="0"/>
              <w:left w:val="single" w:color="auto" w:sz="4" w:space="0"/>
              <w:bottom w:val="single" w:color="auto" w:sz="4" w:space="0"/>
              <w:right w:val="single" w:color="auto" w:sz="4" w:space="0"/>
            </w:tcBorders>
            <w:vAlign w:val="center"/>
          </w:tcPr>
          <w:p w14:paraId="0F00977C">
            <w:pPr>
              <w:jc w:val="center"/>
              <w:rPr>
                <w:rFonts w:ascii="宋体" w:hAnsi="宋体" w:eastAsia="宋体"/>
                <w:sz w:val="24"/>
              </w:rPr>
            </w:pPr>
          </w:p>
        </w:tc>
        <w:tc>
          <w:tcPr>
            <w:tcW w:w="2359" w:type="dxa"/>
            <w:tcBorders>
              <w:top w:val="single" w:color="auto" w:sz="4" w:space="0"/>
              <w:left w:val="single" w:color="auto" w:sz="4" w:space="0"/>
              <w:bottom w:val="single" w:color="auto" w:sz="4" w:space="0"/>
              <w:right w:val="single" w:color="auto" w:sz="4" w:space="0"/>
            </w:tcBorders>
            <w:vAlign w:val="center"/>
          </w:tcPr>
          <w:p w14:paraId="379E21F0">
            <w:pPr>
              <w:jc w:val="center"/>
              <w:rPr>
                <w:rFonts w:ascii="宋体" w:hAnsi="宋体" w:eastAsia="宋体"/>
                <w:sz w:val="24"/>
              </w:rPr>
            </w:pPr>
          </w:p>
        </w:tc>
        <w:tc>
          <w:tcPr>
            <w:tcW w:w="810" w:type="dxa"/>
            <w:tcBorders>
              <w:top w:val="single" w:color="auto" w:sz="4" w:space="0"/>
              <w:left w:val="single" w:color="auto" w:sz="4" w:space="0"/>
              <w:bottom w:val="single" w:color="auto" w:sz="4" w:space="0"/>
              <w:right w:val="single" w:color="auto" w:sz="4" w:space="0"/>
            </w:tcBorders>
            <w:vAlign w:val="center"/>
          </w:tcPr>
          <w:p w14:paraId="2E09A6AC">
            <w:pPr>
              <w:jc w:val="center"/>
              <w:rPr>
                <w:rFonts w:ascii="宋体" w:hAnsi="宋体" w:eastAsia="宋体"/>
                <w:sz w:val="24"/>
              </w:rPr>
            </w:pPr>
          </w:p>
        </w:tc>
      </w:tr>
    </w:tbl>
    <w:p w14:paraId="649E49A1">
      <w:pPr>
        <w:spacing w:line="360" w:lineRule="auto"/>
        <w:rPr>
          <w:rFonts w:ascii="Arial" w:hAnsi="Arial" w:eastAsia="宋体" w:cs="Arial"/>
          <w:b/>
          <w:sz w:val="24"/>
        </w:rPr>
      </w:pPr>
    </w:p>
    <w:p w14:paraId="041DE970">
      <w:pPr>
        <w:spacing w:line="360" w:lineRule="auto"/>
        <w:ind w:firstLine="4819" w:firstLineChars="2000"/>
        <w:rPr>
          <w:rFonts w:hint="eastAsia" w:ascii="宋体" w:hAnsi="宋体" w:eastAsia="宋体" w:cs="Arial"/>
          <w:b/>
          <w:sz w:val="24"/>
        </w:rPr>
      </w:pPr>
    </w:p>
    <w:p w14:paraId="4E0B64C7">
      <w:pPr>
        <w:spacing w:line="360" w:lineRule="auto"/>
        <w:ind w:firstLine="4819" w:firstLineChars="2000"/>
        <w:rPr>
          <w:rFonts w:hint="eastAsia" w:ascii="宋体" w:hAnsi="宋体" w:eastAsia="宋体" w:cs="Arial"/>
          <w:b/>
          <w:sz w:val="24"/>
        </w:rPr>
      </w:pPr>
    </w:p>
    <w:p w14:paraId="081C0F7B">
      <w:pPr>
        <w:spacing w:line="360" w:lineRule="auto"/>
        <w:ind w:firstLine="4819" w:firstLineChars="2000"/>
        <w:rPr>
          <w:rFonts w:ascii="宋体" w:hAnsi="宋体" w:eastAsia="宋体" w:cs="Arial"/>
          <w:b/>
          <w:sz w:val="24"/>
        </w:rPr>
      </w:pPr>
      <w:r>
        <w:rPr>
          <w:rFonts w:hint="eastAsia" w:ascii="宋体" w:hAnsi="宋体" w:eastAsia="宋体" w:cs="Arial"/>
          <w:b/>
          <w:sz w:val="24"/>
        </w:rPr>
        <w:t>供应商公章：</w:t>
      </w:r>
    </w:p>
    <w:p w14:paraId="57D0A891">
      <w:pPr>
        <w:pStyle w:val="9"/>
        <w:ind w:firstLine="482"/>
        <w:rPr>
          <w:rFonts w:ascii="宋体" w:hAnsi="宋体" w:eastAsia="宋体" w:cs="Arial"/>
          <w:b/>
          <w:sz w:val="24"/>
        </w:rPr>
      </w:pPr>
    </w:p>
    <w:p w14:paraId="3E9C1F7D">
      <w:pPr>
        <w:spacing w:line="360" w:lineRule="auto"/>
        <w:ind w:firstLine="5060" w:firstLineChars="2100"/>
        <w:rPr>
          <w:rFonts w:ascii="宋体" w:hAnsi="宋体" w:eastAsia="宋体" w:cs="Arial"/>
          <w:b/>
          <w:sz w:val="24"/>
        </w:rPr>
      </w:pPr>
      <w:r>
        <w:rPr>
          <w:rFonts w:hint="eastAsia" w:ascii="宋体" w:hAnsi="宋体" w:eastAsia="宋体" w:cs="Arial"/>
          <w:b/>
          <w:sz w:val="24"/>
        </w:rPr>
        <w:t xml:space="preserve">日    期：   </w:t>
      </w:r>
      <w:r>
        <w:rPr>
          <w:rFonts w:hint="eastAsia" w:ascii="宋体" w:hAnsi="宋体" w:eastAsia="宋体"/>
          <w:sz w:val="24"/>
          <w:szCs w:val="24"/>
        </w:rPr>
        <w:t xml:space="preserve">年    月    日 </w:t>
      </w:r>
    </w:p>
    <w:p w14:paraId="50097CED">
      <w:pPr>
        <w:pStyle w:val="5"/>
        <w:spacing w:line="360" w:lineRule="auto"/>
        <w:rPr>
          <w:b w:val="0"/>
          <w:sz w:val="24"/>
        </w:rPr>
      </w:pPr>
    </w:p>
    <w:p w14:paraId="5BBE38CC">
      <w:pPr>
        <w:pStyle w:val="5"/>
        <w:spacing w:line="360" w:lineRule="auto"/>
        <w:rPr>
          <w:rFonts w:ascii="宋体" w:hAnsi="宋体"/>
          <w:sz w:val="24"/>
        </w:rPr>
      </w:pPr>
      <w:r>
        <w:rPr>
          <w:rFonts w:hint="eastAsia" w:ascii="宋体" w:hAnsi="宋体"/>
          <w:b w:val="0"/>
          <w:sz w:val="24"/>
        </w:rPr>
        <w:br w:type="page"/>
      </w:r>
    </w:p>
    <w:p w14:paraId="29D527EF">
      <w:pPr>
        <w:spacing w:line="360" w:lineRule="auto"/>
        <w:jc w:val="center"/>
        <w:outlineLvl w:val="2"/>
        <w:rPr>
          <w:rFonts w:ascii="宋体" w:hAnsi="宋体" w:eastAsia="宋体"/>
          <w:b/>
          <w:sz w:val="24"/>
        </w:rPr>
      </w:pPr>
      <w:r>
        <w:rPr>
          <w:rFonts w:hint="eastAsia" w:ascii="宋体" w:hAnsi="宋体" w:eastAsia="宋体"/>
          <w:b/>
          <w:sz w:val="24"/>
        </w:rPr>
        <w:t>六、服务方案及承诺</w:t>
      </w:r>
    </w:p>
    <w:p w14:paraId="4887299E">
      <w:pPr>
        <w:spacing w:line="360" w:lineRule="auto"/>
        <w:jc w:val="center"/>
        <w:outlineLvl w:val="2"/>
        <w:rPr>
          <w:rFonts w:ascii="宋体" w:hAnsi="宋体" w:eastAsia="宋体"/>
          <w:b/>
          <w:sz w:val="24"/>
        </w:rPr>
      </w:pPr>
    </w:p>
    <w:p w14:paraId="24267223">
      <w:pPr>
        <w:pStyle w:val="9"/>
        <w:rPr>
          <w:rFonts w:ascii="宋体" w:hAnsi="宋体" w:eastAsia="宋体"/>
          <w:b/>
          <w:sz w:val="24"/>
        </w:rPr>
      </w:pPr>
    </w:p>
    <w:p w14:paraId="167E8BAF">
      <w:pPr>
        <w:pStyle w:val="9"/>
        <w:rPr>
          <w:rFonts w:ascii="宋体" w:hAnsi="宋体" w:eastAsia="宋体"/>
          <w:b/>
          <w:sz w:val="24"/>
        </w:rPr>
      </w:pPr>
    </w:p>
    <w:p w14:paraId="2BA592E8">
      <w:pPr>
        <w:pStyle w:val="9"/>
        <w:rPr>
          <w:rFonts w:ascii="宋体" w:hAnsi="宋体" w:eastAsia="宋体"/>
          <w:b/>
          <w:sz w:val="24"/>
        </w:rPr>
      </w:pPr>
    </w:p>
    <w:p w14:paraId="0D1199BE">
      <w:pPr>
        <w:pStyle w:val="9"/>
        <w:rPr>
          <w:rFonts w:ascii="宋体" w:hAnsi="宋体" w:eastAsia="宋体"/>
          <w:b/>
          <w:sz w:val="24"/>
        </w:rPr>
      </w:pPr>
    </w:p>
    <w:p w14:paraId="75603671">
      <w:pPr>
        <w:pStyle w:val="9"/>
        <w:rPr>
          <w:rFonts w:ascii="宋体" w:hAnsi="宋体" w:eastAsia="宋体"/>
          <w:b/>
          <w:sz w:val="24"/>
        </w:rPr>
      </w:pPr>
    </w:p>
    <w:p w14:paraId="64475F2F">
      <w:pPr>
        <w:pStyle w:val="9"/>
        <w:rPr>
          <w:rFonts w:ascii="宋体" w:hAnsi="宋体" w:eastAsia="宋体"/>
          <w:b/>
          <w:sz w:val="24"/>
        </w:rPr>
      </w:pPr>
    </w:p>
    <w:p w14:paraId="688EE6F5">
      <w:pPr>
        <w:pStyle w:val="9"/>
        <w:rPr>
          <w:rFonts w:ascii="宋体" w:hAnsi="宋体" w:eastAsia="宋体"/>
          <w:b/>
          <w:sz w:val="24"/>
        </w:rPr>
      </w:pPr>
    </w:p>
    <w:p w14:paraId="0EDA0716">
      <w:pPr>
        <w:pStyle w:val="9"/>
        <w:rPr>
          <w:rFonts w:ascii="宋体" w:hAnsi="宋体" w:eastAsia="宋体"/>
          <w:b/>
          <w:sz w:val="24"/>
        </w:rPr>
      </w:pPr>
    </w:p>
    <w:p w14:paraId="77040095">
      <w:pPr>
        <w:pStyle w:val="9"/>
        <w:rPr>
          <w:rFonts w:ascii="宋体" w:hAnsi="宋体" w:eastAsia="宋体"/>
          <w:b/>
          <w:sz w:val="24"/>
        </w:rPr>
      </w:pPr>
    </w:p>
    <w:p w14:paraId="5D1A70DE">
      <w:pPr>
        <w:pStyle w:val="9"/>
        <w:rPr>
          <w:rFonts w:ascii="宋体" w:hAnsi="宋体" w:eastAsia="宋体"/>
          <w:b/>
          <w:sz w:val="24"/>
        </w:rPr>
      </w:pPr>
    </w:p>
    <w:p w14:paraId="3FFD035C">
      <w:pPr>
        <w:pStyle w:val="9"/>
        <w:rPr>
          <w:rFonts w:ascii="宋体" w:hAnsi="宋体" w:eastAsia="宋体"/>
          <w:b/>
          <w:sz w:val="24"/>
        </w:rPr>
      </w:pPr>
    </w:p>
    <w:p w14:paraId="017F5FF8">
      <w:pPr>
        <w:pStyle w:val="9"/>
        <w:rPr>
          <w:rFonts w:ascii="宋体" w:hAnsi="宋体" w:eastAsia="宋体"/>
          <w:b/>
          <w:sz w:val="24"/>
        </w:rPr>
      </w:pPr>
    </w:p>
    <w:p w14:paraId="055F82FE">
      <w:pPr>
        <w:pStyle w:val="9"/>
        <w:rPr>
          <w:rFonts w:ascii="宋体" w:hAnsi="宋体" w:eastAsia="宋体"/>
          <w:b/>
          <w:sz w:val="24"/>
        </w:rPr>
      </w:pPr>
    </w:p>
    <w:p w14:paraId="44ADAEA2">
      <w:pPr>
        <w:spacing w:line="360" w:lineRule="auto"/>
        <w:ind w:firstLine="4819" w:firstLineChars="2000"/>
        <w:rPr>
          <w:rFonts w:ascii="宋体" w:hAnsi="宋体" w:eastAsia="宋体" w:cs="Arial"/>
          <w:b/>
          <w:sz w:val="24"/>
        </w:rPr>
      </w:pPr>
      <w:r>
        <w:rPr>
          <w:rFonts w:hint="eastAsia" w:ascii="宋体" w:hAnsi="宋体" w:eastAsia="宋体" w:cs="Arial"/>
          <w:b/>
          <w:sz w:val="24"/>
        </w:rPr>
        <w:t>供应商公章：</w:t>
      </w:r>
    </w:p>
    <w:p w14:paraId="1BF07128">
      <w:pPr>
        <w:pStyle w:val="9"/>
        <w:ind w:firstLine="482"/>
        <w:rPr>
          <w:rFonts w:ascii="宋体" w:hAnsi="宋体" w:eastAsia="宋体" w:cs="Arial"/>
          <w:b/>
          <w:sz w:val="24"/>
        </w:rPr>
      </w:pPr>
    </w:p>
    <w:p w14:paraId="703E0EEE">
      <w:pPr>
        <w:spacing w:line="360" w:lineRule="auto"/>
        <w:ind w:firstLine="5060" w:firstLineChars="2100"/>
        <w:rPr>
          <w:rFonts w:ascii="宋体" w:hAnsi="宋体" w:eastAsia="宋体" w:cs="Arial"/>
          <w:b/>
          <w:sz w:val="24"/>
        </w:rPr>
      </w:pPr>
      <w:r>
        <w:rPr>
          <w:rFonts w:hint="eastAsia" w:ascii="宋体" w:hAnsi="宋体" w:eastAsia="宋体" w:cs="Arial"/>
          <w:b/>
          <w:sz w:val="24"/>
        </w:rPr>
        <w:t xml:space="preserve">日    期：   </w:t>
      </w:r>
      <w:r>
        <w:rPr>
          <w:rFonts w:hint="eastAsia" w:ascii="宋体" w:hAnsi="宋体" w:eastAsia="宋体"/>
          <w:sz w:val="24"/>
          <w:szCs w:val="24"/>
        </w:rPr>
        <w:t xml:space="preserve">年    月    日 </w:t>
      </w:r>
    </w:p>
    <w:p w14:paraId="46DFA090">
      <w:pPr>
        <w:pStyle w:val="5"/>
        <w:spacing w:line="360" w:lineRule="auto"/>
        <w:rPr>
          <w:b w:val="0"/>
          <w:sz w:val="24"/>
        </w:rPr>
      </w:pPr>
    </w:p>
    <w:p w14:paraId="61A03A63">
      <w:pPr>
        <w:spacing w:line="360" w:lineRule="auto"/>
        <w:jc w:val="center"/>
        <w:outlineLvl w:val="2"/>
        <w:rPr>
          <w:rFonts w:ascii="宋体" w:hAnsi="宋体" w:eastAsia="宋体"/>
          <w:b/>
          <w:sz w:val="24"/>
        </w:rPr>
      </w:pPr>
    </w:p>
    <w:p w14:paraId="6B4B4840">
      <w:pPr>
        <w:spacing w:line="360" w:lineRule="auto"/>
        <w:jc w:val="center"/>
        <w:outlineLvl w:val="2"/>
        <w:rPr>
          <w:rFonts w:ascii="宋体" w:hAnsi="宋体" w:eastAsia="宋体"/>
          <w:b/>
          <w:sz w:val="24"/>
        </w:rPr>
      </w:pPr>
    </w:p>
    <w:p w14:paraId="7EB98362">
      <w:pPr>
        <w:spacing w:line="360" w:lineRule="auto"/>
        <w:jc w:val="center"/>
        <w:outlineLvl w:val="2"/>
        <w:rPr>
          <w:rFonts w:ascii="宋体" w:hAnsi="宋体" w:eastAsia="宋体"/>
          <w:b/>
          <w:sz w:val="24"/>
        </w:rPr>
      </w:pPr>
    </w:p>
    <w:p w14:paraId="03360972">
      <w:pPr>
        <w:spacing w:line="360" w:lineRule="auto"/>
        <w:jc w:val="center"/>
        <w:outlineLvl w:val="2"/>
        <w:rPr>
          <w:rFonts w:ascii="宋体" w:hAnsi="宋体" w:eastAsia="宋体"/>
          <w:b/>
          <w:sz w:val="24"/>
        </w:rPr>
      </w:pPr>
    </w:p>
    <w:p w14:paraId="1AE66B03">
      <w:pPr>
        <w:spacing w:line="360" w:lineRule="auto"/>
        <w:jc w:val="center"/>
        <w:outlineLvl w:val="2"/>
        <w:rPr>
          <w:rFonts w:ascii="宋体" w:hAnsi="宋体" w:eastAsia="宋体"/>
          <w:b/>
          <w:sz w:val="24"/>
        </w:rPr>
      </w:pPr>
    </w:p>
    <w:p w14:paraId="0BF40D34">
      <w:pPr>
        <w:spacing w:line="360" w:lineRule="auto"/>
        <w:jc w:val="center"/>
        <w:outlineLvl w:val="2"/>
        <w:rPr>
          <w:rFonts w:ascii="宋体" w:hAnsi="宋体" w:eastAsia="宋体"/>
          <w:b/>
          <w:sz w:val="24"/>
        </w:rPr>
      </w:pPr>
    </w:p>
    <w:p w14:paraId="23951566">
      <w:pPr>
        <w:spacing w:line="360" w:lineRule="auto"/>
        <w:jc w:val="center"/>
        <w:outlineLvl w:val="2"/>
        <w:rPr>
          <w:rFonts w:ascii="宋体" w:hAnsi="宋体" w:eastAsia="宋体"/>
          <w:b/>
          <w:sz w:val="24"/>
        </w:rPr>
      </w:pPr>
    </w:p>
    <w:p w14:paraId="4F219DFC">
      <w:pPr>
        <w:spacing w:line="360" w:lineRule="auto"/>
        <w:jc w:val="center"/>
        <w:outlineLvl w:val="2"/>
        <w:rPr>
          <w:rFonts w:ascii="宋体" w:hAnsi="宋体" w:eastAsia="宋体"/>
          <w:b/>
          <w:sz w:val="24"/>
        </w:rPr>
      </w:pPr>
    </w:p>
    <w:p w14:paraId="4C1BF7AF">
      <w:pPr>
        <w:spacing w:line="360" w:lineRule="auto"/>
        <w:jc w:val="center"/>
        <w:outlineLvl w:val="2"/>
        <w:rPr>
          <w:rFonts w:ascii="宋体" w:hAnsi="宋体" w:eastAsia="宋体"/>
          <w:b/>
          <w:sz w:val="24"/>
        </w:rPr>
      </w:pPr>
    </w:p>
    <w:p w14:paraId="198C0BA3">
      <w:pPr>
        <w:spacing w:line="360" w:lineRule="auto"/>
        <w:jc w:val="center"/>
        <w:outlineLvl w:val="2"/>
        <w:rPr>
          <w:rFonts w:ascii="宋体" w:hAnsi="宋体" w:eastAsia="宋体"/>
          <w:b/>
          <w:sz w:val="24"/>
        </w:rPr>
      </w:pPr>
    </w:p>
    <w:p w14:paraId="59F90EB2">
      <w:pPr>
        <w:spacing w:line="360" w:lineRule="auto"/>
        <w:jc w:val="center"/>
        <w:outlineLvl w:val="2"/>
        <w:rPr>
          <w:rFonts w:ascii="宋体" w:hAnsi="宋体" w:eastAsia="宋体"/>
          <w:b/>
          <w:sz w:val="24"/>
        </w:rPr>
      </w:pPr>
    </w:p>
    <w:p w14:paraId="69455D52">
      <w:pPr>
        <w:spacing w:line="360" w:lineRule="auto"/>
        <w:outlineLvl w:val="2"/>
        <w:rPr>
          <w:rFonts w:ascii="宋体" w:hAnsi="宋体" w:eastAsia="宋体"/>
          <w:b/>
          <w:sz w:val="24"/>
        </w:rPr>
      </w:pPr>
    </w:p>
    <w:p w14:paraId="28F50337">
      <w:pPr>
        <w:spacing w:line="360" w:lineRule="auto"/>
        <w:outlineLvl w:val="2"/>
        <w:rPr>
          <w:rFonts w:ascii="宋体" w:hAnsi="宋体" w:eastAsia="宋体"/>
          <w:b/>
          <w:sz w:val="24"/>
        </w:rPr>
      </w:pPr>
      <w:r>
        <w:rPr>
          <w:rFonts w:hint="eastAsia" w:ascii="宋体" w:hAnsi="宋体" w:eastAsia="宋体"/>
          <w:b/>
          <w:sz w:val="24"/>
        </w:rPr>
        <w:t>七、其它证明材料</w:t>
      </w:r>
    </w:p>
    <w:p w14:paraId="09E75544">
      <w:pPr>
        <w:spacing w:line="360" w:lineRule="auto"/>
        <w:jc w:val="center"/>
        <w:rPr>
          <w:rFonts w:ascii="宋体" w:hAnsi="宋体" w:eastAsia="宋体"/>
          <w:i/>
          <w:sz w:val="24"/>
        </w:rPr>
      </w:pPr>
    </w:p>
    <w:p w14:paraId="578419D9">
      <w:pPr>
        <w:pStyle w:val="9"/>
        <w:rPr>
          <w:rFonts w:asciiTheme="minorEastAsia" w:hAnsiTheme="minorEastAsia" w:eastAsiaTheme="minorEastAsia" w:cstheme="minorEastAsia"/>
        </w:rPr>
      </w:pPr>
      <w:r>
        <w:rPr>
          <w:rFonts w:hint="eastAsia" w:asciiTheme="minorEastAsia" w:hAnsiTheme="minorEastAsia" w:eastAsiaTheme="minorEastAsia" w:cstheme="minorEastAsia"/>
        </w:rPr>
        <w:t>例：营业执照、相关资质等</w:t>
      </w:r>
    </w:p>
    <w:p w14:paraId="1546BE32"/>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B1"/>
    <w:family w:val="auto"/>
    <w:pitch w:val="default"/>
    <w:sig w:usb0="E0002EFF" w:usb1="C000785B" w:usb2="00000009" w:usb3="00000000" w:csb0="400001FF" w:csb1="FFFF0000"/>
  </w:font>
  <w:font w:name="宋体">
    <w:panose1 w:val="02010600030101010101"/>
    <w:charset w:val="88"/>
    <w:family w:val="roma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Tahoma">
    <w:panose1 w:val="020B0604030504040204"/>
    <w:charset w:val="00"/>
    <w:family w:val="swiss"/>
    <w:pitch w:val="default"/>
    <w:sig w:usb0="E1002EFF" w:usb1="C000605B" w:usb2="00000029" w:usb3="00000000" w:csb0="200101FF" w:csb1="2028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5047944"/>
    <w:multiLevelType w:val="multilevel"/>
    <w:tmpl w:val="E5047944"/>
    <w:lvl w:ilvl="0" w:tentative="0">
      <w:start w:val="1"/>
      <w:numFmt w:val="chineseCounting"/>
      <w:suff w:val="nothing"/>
      <w:lvlText w:val="%1、"/>
      <w:lvlJc w:val="left"/>
      <w:pPr>
        <w:ind w:left="0" w:firstLine="0"/>
      </w:pPr>
      <w:rPr>
        <w:rFonts w:hint="eastAsia"/>
      </w:rPr>
    </w:lvl>
    <w:lvl w:ilvl="1" w:tentative="0">
      <w:start w:val="1"/>
      <w:numFmt w:val="chineseCounting"/>
      <w:pStyle w:val="2"/>
      <w:suff w:val="nothing"/>
      <w:lvlText w:val="（%2）"/>
      <w:lvlJc w:val="left"/>
      <w:pPr>
        <w:ind w:left="0" w:firstLine="0"/>
      </w:pPr>
      <w:rPr>
        <w:rFonts w:hint="eastAsia"/>
      </w:rPr>
    </w:lvl>
    <w:lvl w:ilvl="2" w:tentative="0">
      <w:start w:val="1"/>
      <w:numFmt w:val="decimal"/>
      <w:suff w:val="nothing"/>
      <w:lvlText w:val="%3．"/>
      <w:lvlJc w:val="left"/>
      <w:pPr>
        <w:ind w:left="17" w:firstLine="400"/>
      </w:pPr>
      <w:rPr>
        <w:rFonts w:hint="eastAsia"/>
      </w:rPr>
    </w:lvl>
    <w:lvl w:ilvl="3" w:tentative="0">
      <w:start w:val="1"/>
      <w:numFmt w:val="decimal"/>
      <w:suff w:val="nothing"/>
      <w:lvlText w:val="（%4）"/>
      <w:lvlJc w:val="left"/>
      <w:pPr>
        <w:ind w:left="0" w:firstLine="402"/>
      </w:pPr>
      <w:rPr>
        <w:rFonts w:hint="eastAsia"/>
      </w:rPr>
    </w:lvl>
    <w:lvl w:ilvl="4" w:tentative="0">
      <w:start w:val="1"/>
      <w:numFmt w:val="decimalEnclosedCircleChinese"/>
      <w:suff w:val="nothing"/>
      <w:lvlText w:val="%5"/>
      <w:lvlJc w:val="left"/>
      <w:pPr>
        <w:ind w:left="0" w:firstLine="402"/>
      </w:pPr>
      <w:rPr>
        <w:rFonts w:hint="eastAsia"/>
      </w:rPr>
    </w:lvl>
    <w:lvl w:ilvl="5" w:tentative="0">
      <w:start w:val="1"/>
      <w:numFmt w:val="decimal"/>
      <w:suff w:val="nothing"/>
      <w:lvlText w:val="%6）"/>
      <w:lvlJc w:val="left"/>
      <w:pPr>
        <w:ind w:left="0" w:firstLine="402"/>
      </w:pPr>
      <w:rPr>
        <w:rFonts w:hint="eastAsia"/>
      </w:rPr>
    </w:lvl>
    <w:lvl w:ilvl="6" w:tentative="0">
      <w:start w:val="1"/>
      <w:numFmt w:val="lowerLetter"/>
      <w:suff w:val="nothing"/>
      <w:lvlText w:val="%7．"/>
      <w:lvlJc w:val="left"/>
      <w:pPr>
        <w:ind w:left="0" w:firstLine="402"/>
      </w:pPr>
      <w:rPr>
        <w:rFonts w:hint="eastAsia"/>
      </w:rPr>
    </w:lvl>
    <w:lvl w:ilvl="7" w:tentative="0">
      <w:start w:val="1"/>
      <w:numFmt w:val="lowerLetter"/>
      <w:suff w:val="nothing"/>
      <w:lvlText w:val="%8）"/>
      <w:lvlJc w:val="left"/>
      <w:pPr>
        <w:ind w:left="0" w:firstLine="402"/>
      </w:pPr>
      <w:rPr>
        <w:rFonts w:hint="eastAsia"/>
      </w:rPr>
    </w:lvl>
    <w:lvl w:ilvl="8" w:tentative="0">
      <w:start w:val="1"/>
      <w:numFmt w:val="lowerRoman"/>
      <w:suff w:val="nothing"/>
      <w:lvlText w:val="%9 "/>
      <w:lvlJc w:val="left"/>
      <w:pPr>
        <w:ind w:left="0" w:firstLine="402"/>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U2N2UzNjA3YjAxNzNmZDcyNTc1NDYxM2M0NThlMjIifQ=="/>
  </w:docVars>
  <w:rsids>
    <w:rsidRoot w:val="003324B4"/>
    <w:rsid w:val="0000332E"/>
    <w:rsid w:val="000253A0"/>
    <w:rsid w:val="00026D64"/>
    <w:rsid w:val="00035F61"/>
    <w:rsid w:val="000B2083"/>
    <w:rsid w:val="000B4746"/>
    <w:rsid w:val="000D18EA"/>
    <w:rsid w:val="00114201"/>
    <w:rsid w:val="00121040"/>
    <w:rsid w:val="001A1588"/>
    <w:rsid w:val="002047ED"/>
    <w:rsid w:val="0021470C"/>
    <w:rsid w:val="00221A48"/>
    <w:rsid w:val="00281D2C"/>
    <w:rsid w:val="002C1B27"/>
    <w:rsid w:val="003015B2"/>
    <w:rsid w:val="00304CDC"/>
    <w:rsid w:val="00326A59"/>
    <w:rsid w:val="003324B4"/>
    <w:rsid w:val="003461ED"/>
    <w:rsid w:val="003C704E"/>
    <w:rsid w:val="003D0700"/>
    <w:rsid w:val="003D565F"/>
    <w:rsid w:val="003D5D6A"/>
    <w:rsid w:val="003F2D74"/>
    <w:rsid w:val="00404A56"/>
    <w:rsid w:val="00412547"/>
    <w:rsid w:val="004215A2"/>
    <w:rsid w:val="004365FF"/>
    <w:rsid w:val="00444876"/>
    <w:rsid w:val="00467133"/>
    <w:rsid w:val="00472808"/>
    <w:rsid w:val="00491BEF"/>
    <w:rsid w:val="004A3B01"/>
    <w:rsid w:val="004B227C"/>
    <w:rsid w:val="004B4771"/>
    <w:rsid w:val="004C522C"/>
    <w:rsid w:val="004C5C7F"/>
    <w:rsid w:val="005003C0"/>
    <w:rsid w:val="00512E8B"/>
    <w:rsid w:val="00544CE3"/>
    <w:rsid w:val="00583F89"/>
    <w:rsid w:val="00585A06"/>
    <w:rsid w:val="005E1D97"/>
    <w:rsid w:val="006123C0"/>
    <w:rsid w:val="00613F38"/>
    <w:rsid w:val="00617F34"/>
    <w:rsid w:val="00624A94"/>
    <w:rsid w:val="00631018"/>
    <w:rsid w:val="00633845"/>
    <w:rsid w:val="006A3F59"/>
    <w:rsid w:val="006C3AD4"/>
    <w:rsid w:val="00724181"/>
    <w:rsid w:val="0072695A"/>
    <w:rsid w:val="00750217"/>
    <w:rsid w:val="00761C36"/>
    <w:rsid w:val="007702AE"/>
    <w:rsid w:val="00775F79"/>
    <w:rsid w:val="00790317"/>
    <w:rsid w:val="007A3D37"/>
    <w:rsid w:val="007B73CE"/>
    <w:rsid w:val="007E1776"/>
    <w:rsid w:val="007E2C90"/>
    <w:rsid w:val="007E62C0"/>
    <w:rsid w:val="00815D21"/>
    <w:rsid w:val="00843A0B"/>
    <w:rsid w:val="0088626F"/>
    <w:rsid w:val="008A2F8E"/>
    <w:rsid w:val="008C79EA"/>
    <w:rsid w:val="008D63B9"/>
    <w:rsid w:val="008F0898"/>
    <w:rsid w:val="008F1B63"/>
    <w:rsid w:val="00924273"/>
    <w:rsid w:val="009242C0"/>
    <w:rsid w:val="00963EE1"/>
    <w:rsid w:val="009B5C85"/>
    <w:rsid w:val="009C5D16"/>
    <w:rsid w:val="00A454E7"/>
    <w:rsid w:val="00A46CA9"/>
    <w:rsid w:val="00A759D5"/>
    <w:rsid w:val="00A84E45"/>
    <w:rsid w:val="00AC5F46"/>
    <w:rsid w:val="00AD25AC"/>
    <w:rsid w:val="00B25CC9"/>
    <w:rsid w:val="00B30572"/>
    <w:rsid w:val="00B61045"/>
    <w:rsid w:val="00BB2511"/>
    <w:rsid w:val="00BB4AF9"/>
    <w:rsid w:val="00BE2722"/>
    <w:rsid w:val="00BE4256"/>
    <w:rsid w:val="00BF0804"/>
    <w:rsid w:val="00C30DE5"/>
    <w:rsid w:val="00C42D8F"/>
    <w:rsid w:val="00C71F44"/>
    <w:rsid w:val="00C864FE"/>
    <w:rsid w:val="00CA028D"/>
    <w:rsid w:val="00CA343E"/>
    <w:rsid w:val="00CD5AFA"/>
    <w:rsid w:val="00D0188C"/>
    <w:rsid w:val="00D54F96"/>
    <w:rsid w:val="00D67FFC"/>
    <w:rsid w:val="00D92119"/>
    <w:rsid w:val="00D96C1A"/>
    <w:rsid w:val="00DB25E3"/>
    <w:rsid w:val="00DC1747"/>
    <w:rsid w:val="00DC2CCB"/>
    <w:rsid w:val="00DE29F3"/>
    <w:rsid w:val="00E10008"/>
    <w:rsid w:val="00E12E87"/>
    <w:rsid w:val="00E478C6"/>
    <w:rsid w:val="00E724E9"/>
    <w:rsid w:val="00EA1943"/>
    <w:rsid w:val="00EE0609"/>
    <w:rsid w:val="00F0420D"/>
    <w:rsid w:val="00F31660"/>
    <w:rsid w:val="00F42D08"/>
    <w:rsid w:val="00F44695"/>
    <w:rsid w:val="00F52382"/>
    <w:rsid w:val="00F64922"/>
    <w:rsid w:val="00F76B33"/>
    <w:rsid w:val="00F917FE"/>
    <w:rsid w:val="00FC035C"/>
    <w:rsid w:val="00FF3B04"/>
    <w:rsid w:val="09936DC9"/>
    <w:rsid w:val="417C3858"/>
    <w:rsid w:val="43F71958"/>
    <w:rsid w:val="68FE6EC6"/>
    <w:rsid w:val="6EEA4F34"/>
    <w:rsid w:val="71287C31"/>
    <w:rsid w:val="7669423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qFormat="1"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qFormat="1"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iPriority="99"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仿宋_GB2312" w:hAnsi="@仿宋_GB2312" w:eastAsia="@仿宋_GB2312" w:cs="@仿宋_GB2312"/>
      <w:kern w:val="2"/>
      <w:sz w:val="21"/>
      <w:szCs w:val="20"/>
      <w:lang w:val="en-US" w:eastAsia="zh-CN" w:bidi="ar-SA"/>
    </w:rPr>
  </w:style>
  <w:style w:type="paragraph" w:styleId="2">
    <w:name w:val="heading 2"/>
    <w:basedOn w:val="1"/>
    <w:next w:val="1"/>
    <w:unhideWhenUsed/>
    <w:qFormat/>
    <w:uiPriority w:val="0"/>
    <w:pPr>
      <w:keepNext/>
      <w:keepLines/>
      <w:numPr>
        <w:ilvl w:val="1"/>
        <w:numId w:val="1"/>
      </w:numPr>
      <w:spacing w:before="260" w:after="260" w:line="413" w:lineRule="auto"/>
      <w:outlineLvl w:val="1"/>
    </w:pPr>
    <w:rPr>
      <w:rFonts w:ascii="Arial" w:hAnsi="Arial"/>
      <w:b/>
      <w:sz w:val="28"/>
    </w:rPr>
  </w:style>
  <w:style w:type="character" w:default="1" w:styleId="11">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3">
    <w:name w:val="Body Text Indent"/>
    <w:basedOn w:val="1"/>
    <w:link w:val="14"/>
    <w:semiHidden/>
    <w:unhideWhenUsed/>
    <w:qFormat/>
    <w:uiPriority w:val="99"/>
    <w:pPr>
      <w:spacing w:after="120"/>
      <w:ind w:left="420" w:leftChars="200"/>
    </w:pPr>
  </w:style>
  <w:style w:type="paragraph" w:styleId="4">
    <w:name w:val="Plain Text"/>
    <w:basedOn w:val="1"/>
    <w:link w:val="17"/>
    <w:unhideWhenUsed/>
    <w:qFormat/>
    <w:uiPriority w:val="99"/>
    <w:rPr>
      <w:rFonts w:ascii="宋体" w:hAnsi="Courier New" w:eastAsia="宋体" w:cs="黑体"/>
      <w:szCs w:val="22"/>
    </w:rPr>
  </w:style>
  <w:style w:type="paragraph" w:styleId="5">
    <w:name w:val="Date"/>
    <w:basedOn w:val="1"/>
    <w:next w:val="1"/>
    <w:link w:val="16"/>
    <w:semiHidden/>
    <w:unhideWhenUsed/>
    <w:qFormat/>
    <w:uiPriority w:val="99"/>
    <w:rPr>
      <w:rFonts w:ascii="Arial" w:hAnsi="Arial" w:eastAsia="宋体" w:cs="Arial"/>
      <w:b/>
      <w:sz w:val="28"/>
    </w:rPr>
  </w:style>
  <w:style w:type="paragraph" w:styleId="6">
    <w:name w:val="footer"/>
    <w:basedOn w:val="1"/>
    <w:link w:val="13"/>
    <w:unhideWhenUsed/>
    <w:qFormat/>
    <w:uiPriority w:val="99"/>
    <w:pPr>
      <w:tabs>
        <w:tab w:val="center" w:pos="4153"/>
        <w:tab w:val="right" w:pos="8306"/>
      </w:tabs>
      <w:snapToGrid w:val="0"/>
      <w:jc w:val="left"/>
    </w:pPr>
    <w:rPr>
      <w:sz w:val="18"/>
      <w:szCs w:val="18"/>
    </w:rPr>
  </w:style>
  <w:style w:type="paragraph" w:styleId="7">
    <w:name w:val="header"/>
    <w:basedOn w:val="1"/>
    <w:link w:val="12"/>
    <w:unhideWhenUsed/>
    <w:qFormat/>
    <w:uiPriority w:val="99"/>
    <w:pPr>
      <w:pBdr>
        <w:bottom w:val="single" w:color="auto" w:sz="6" w:space="1"/>
      </w:pBdr>
      <w:tabs>
        <w:tab w:val="center" w:pos="4153"/>
        <w:tab w:val="right" w:pos="8306"/>
      </w:tabs>
      <w:snapToGrid w:val="0"/>
      <w:jc w:val="center"/>
    </w:pPr>
    <w:rPr>
      <w:sz w:val="18"/>
      <w:szCs w:val="18"/>
    </w:rPr>
  </w:style>
  <w:style w:type="paragraph" w:styleId="8">
    <w:name w:val="Normal (Web)"/>
    <w:basedOn w:val="1"/>
    <w:qFormat/>
    <w:uiPriority w:val="0"/>
    <w:pPr>
      <w:spacing w:before="0" w:beforeAutospacing="1" w:after="0" w:afterAutospacing="1"/>
      <w:ind w:left="0" w:right="0"/>
      <w:jc w:val="left"/>
    </w:pPr>
    <w:rPr>
      <w:kern w:val="0"/>
      <w:sz w:val="24"/>
      <w:lang w:val="en-US" w:eastAsia="zh-CN" w:bidi="ar"/>
    </w:rPr>
  </w:style>
  <w:style w:type="paragraph" w:styleId="9">
    <w:name w:val="Body Text First Indent 2"/>
    <w:basedOn w:val="3"/>
    <w:link w:val="15"/>
    <w:unhideWhenUsed/>
    <w:qFormat/>
    <w:uiPriority w:val="99"/>
    <w:pPr>
      <w:ind w:firstLine="420" w:firstLineChars="200"/>
    </w:pPr>
  </w:style>
  <w:style w:type="character" w:customStyle="1" w:styleId="12">
    <w:name w:val="页眉 Char"/>
    <w:basedOn w:val="11"/>
    <w:link w:val="7"/>
    <w:qFormat/>
    <w:uiPriority w:val="99"/>
    <w:rPr>
      <w:sz w:val="18"/>
      <w:szCs w:val="18"/>
    </w:rPr>
  </w:style>
  <w:style w:type="character" w:customStyle="1" w:styleId="13">
    <w:name w:val="页脚 Char"/>
    <w:basedOn w:val="11"/>
    <w:link w:val="6"/>
    <w:qFormat/>
    <w:uiPriority w:val="99"/>
    <w:rPr>
      <w:sz w:val="18"/>
      <w:szCs w:val="18"/>
    </w:rPr>
  </w:style>
  <w:style w:type="character" w:customStyle="1" w:styleId="14">
    <w:name w:val="正文文本缩进 Char"/>
    <w:basedOn w:val="11"/>
    <w:link w:val="3"/>
    <w:semiHidden/>
    <w:qFormat/>
    <w:uiPriority w:val="99"/>
    <w:rPr>
      <w:rFonts w:ascii="@仿宋_GB2312" w:hAnsi="@仿宋_GB2312" w:eastAsia="@仿宋_GB2312" w:cs="@仿宋_GB2312"/>
      <w:szCs w:val="20"/>
    </w:rPr>
  </w:style>
  <w:style w:type="character" w:customStyle="1" w:styleId="15">
    <w:name w:val="正文首行缩进 2 Char"/>
    <w:basedOn w:val="14"/>
    <w:link w:val="9"/>
    <w:qFormat/>
    <w:uiPriority w:val="99"/>
    <w:rPr>
      <w:rFonts w:ascii="@仿宋_GB2312" w:hAnsi="@仿宋_GB2312" w:eastAsia="@仿宋_GB2312" w:cs="@仿宋_GB2312"/>
      <w:szCs w:val="20"/>
    </w:rPr>
  </w:style>
  <w:style w:type="character" w:customStyle="1" w:styleId="16">
    <w:name w:val="日期 Char"/>
    <w:basedOn w:val="11"/>
    <w:link w:val="5"/>
    <w:semiHidden/>
    <w:qFormat/>
    <w:uiPriority w:val="99"/>
    <w:rPr>
      <w:rFonts w:ascii="Arial" w:hAnsi="Arial" w:eastAsia="宋体" w:cs="Arial"/>
      <w:b/>
      <w:sz w:val="28"/>
      <w:szCs w:val="20"/>
    </w:rPr>
  </w:style>
  <w:style w:type="character" w:customStyle="1" w:styleId="17">
    <w:name w:val="纯文本 Char"/>
    <w:basedOn w:val="11"/>
    <w:link w:val="4"/>
    <w:qFormat/>
    <w:uiPriority w:val="99"/>
    <w:rPr>
      <w:rFonts w:ascii="宋体" w:hAnsi="Courier New" w:eastAsia="宋体" w:cs="黑体"/>
    </w:rPr>
  </w:style>
  <w:style w:type="paragraph" w:customStyle="1" w:styleId="18">
    <w:name w:val="Char Char Char Char Char Char Char1 Char"/>
    <w:basedOn w:val="1"/>
    <w:qFormat/>
    <w:uiPriority w:val="0"/>
    <w:rPr>
      <w:rFonts w:ascii="Arial" w:hAnsi="Arial" w:eastAsia="宋体" w:cs="Arial"/>
      <w:sz w:val="24"/>
    </w:rPr>
  </w:style>
  <w:style w:type="character" w:customStyle="1" w:styleId="19">
    <w:name w:val="Char Char Char1"/>
    <w:qFormat/>
    <w:uiPriority w:val="0"/>
    <w:rPr>
      <w:rFonts w:ascii="Tahoma" w:hAnsi="Tahoma" w:eastAsia="宋体"/>
      <w:sz w:val="24"/>
      <w:lang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8</Pages>
  <Words>1380</Words>
  <Characters>1393</Characters>
  <Lines>11</Lines>
  <Paragraphs>3</Paragraphs>
  <TotalTime>0</TotalTime>
  <ScaleCrop>false</ScaleCrop>
  <LinksUpToDate>false</LinksUpToDate>
  <CharactersWithSpaces>1552</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2023-11-28T13:10:00Z</dcterms:created>
  <dc:creator>hzn</dc:creator>
  <cp:lastModifiedBy>HXUN</cp:lastModifiedBy>
  <dcterms:modified xsi:type="dcterms:W3CDTF">2025-09-16T09:02:17Z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3D157B2577ED44C48F88C0E2C7EBA70A</vt:lpwstr>
  </property>
  <property fmtid="{D5CDD505-2E9C-101B-9397-08002B2CF9AE}" pid="4" name="KSOTemplateDocerSaveRecord">
    <vt:lpwstr>eyJoZGlkIjoiNWUxNWIxNGZlOTA2NWYzOTA3MDNlZDNiYmI4OTJiNzEiLCJ1c2VySWQiOiIyOTI3NTA2In0=</vt:lpwstr>
  </property>
</Properties>
</file>